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89" w:rsidRDefault="00776B8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114300</wp:posOffset>
            </wp:positionV>
            <wp:extent cx="590550" cy="757555"/>
            <wp:effectExtent l="0" t="0" r="0" b="4445"/>
            <wp:wrapTight wrapText="bothSides">
              <wp:wrapPolygon edited="0">
                <wp:start x="8361" y="0"/>
                <wp:lineTo x="1394" y="1086"/>
                <wp:lineTo x="0" y="2716"/>
                <wp:lineTo x="697" y="9234"/>
                <wp:lineTo x="2090" y="17925"/>
                <wp:lineTo x="6271" y="21184"/>
                <wp:lineTo x="14632" y="21184"/>
                <wp:lineTo x="19510" y="17925"/>
                <wp:lineTo x="20903" y="2716"/>
                <wp:lineTo x="19510" y="1086"/>
                <wp:lineTo x="12542" y="0"/>
                <wp:lineTo x="8361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B89" w:rsidRDefault="00776B89"/>
    <w:p w:rsidR="00776B89" w:rsidRDefault="00776B89"/>
    <w:p w:rsidR="00776B89" w:rsidRDefault="00776B89"/>
    <w:p w:rsidR="00776B89" w:rsidRDefault="00776B89"/>
    <w:p w:rsidR="00776B89" w:rsidRDefault="00776B89"/>
    <w:p w:rsidR="006350F3" w:rsidRDefault="00776B89">
      <w:r>
        <w:t xml:space="preserve">        </w:t>
      </w:r>
      <w:r w:rsidR="008B72A8">
        <w:t>REPUBLIKA HRVATSKA</w:t>
      </w:r>
    </w:p>
    <w:p w:rsidR="008B72A8" w:rsidRDefault="008B72A8">
      <w:r>
        <w:t>OSJEČKO-BARANJSKA ŽUPANIJA</w:t>
      </w:r>
    </w:p>
    <w:p w:rsidR="008B72A8" w:rsidRDefault="00776B89">
      <w:r>
        <w:t xml:space="preserve"> </w:t>
      </w:r>
      <w:r w:rsidR="008B72A8">
        <w:t>OPĆINA KNEŽEVI VINOGRADI</w:t>
      </w:r>
    </w:p>
    <w:p w:rsidR="008B72A8" w:rsidRDefault="008B72A8"/>
    <w:p w:rsidR="008B72A8" w:rsidRDefault="008B72A8">
      <w:r>
        <w:t>KLASA:</w:t>
      </w:r>
      <w:r w:rsidR="00ED7BD8">
        <w:t xml:space="preserve"> 363-02/20-01/9</w:t>
      </w:r>
    </w:p>
    <w:p w:rsidR="008B72A8" w:rsidRDefault="008B72A8">
      <w:proofErr w:type="spellStart"/>
      <w:r>
        <w:t>URBROJ</w:t>
      </w:r>
      <w:proofErr w:type="spellEnd"/>
      <w:r>
        <w:t>: 2100/06-01-</w:t>
      </w:r>
      <w:r w:rsidR="006D69CF">
        <w:t>01/1-20-02</w:t>
      </w:r>
    </w:p>
    <w:p w:rsidR="008B72A8" w:rsidRDefault="008B72A8">
      <w:proofErr w:type="spellStart"/>
      <w:r>
        <w:t>Kn.Vinogradi</w:t>
      </w:r>
      <w:proofErr w:type="spellEnd"/>
      <w:r>
        <w:t xml:space="preserve">, </w:t>
      </w:r>
    </w:p>
    <w:p w:rsidR="006D69CF" w:rsidRDefault="006D69CF"/>
    <w:p w:rsidR="006D69CF" w:rsidRDefault="006D69CF"/>
    <w:p w:rsidR="006D69CF" w:rsidRDefault="006D69CF">
      <w:r>
        <w:tab/>
        <w:t>Temeljem članka 30. stavak 2. Zakona o komunalnom gospodarstvu (NN 68/18, 110/18, 32/20) i članku 32. Statuta Općine Kneževi Vinogradi (Službeni glasnik 3/13, 3/18, 3/20), Općinsko vijeće Općine Kneževi Vinogradi na svojoj _____ sjednici, održanoj _______ godine, na prijedlog</w:t>
      </w:r>
      <w:r w:rsidR="00D80587">
        <w:t xml:space="preserve"> Kneževi parkova d.o.o.</w:t>
      </w:r>
      <w:r>
        <w:t xml:space="preserve"> donijelo je</w:t>
      </w:r>
    </w:p>
    <w:p w:rsidR="006D69CF" w:rsidRDefault="006D69CF"/>
    <w:p w:rsidR="006D69CF" w:rsidRDefault="006D69CF" w:rsidP="006D69CF">
      <w:pPr>
        <w:jc w:val="center"/>
        <w:rPr>
          <w:b/>
        </w:rPr>
      </w:pPr>
      <w:r>
        <w:rPr>
          <w:b/>
        </w:rPr>
        <w:t>O D L U K U</w:t>
      </w:r>
    </w:p>
    <w:p w:rsidR="006D69CF" w:rsidRDefault="006D69CF" w:rsidP="006D69CF">
      <w:pPr>
        <w:jc w:val="center"/>
        <w:rPr>
          <w:b/>
        </w:rPr>
      </w:pPr>
      <w:r>
        <w:rPr>
          <w:b/>
        </w:rPr>
        <w:t xml:space="preserve">O davanju prethodne suglasnosti </w:t>
      </w:r>
    </w:p>
    <w:p w:rsidR="006D69CF" w:rsidRDefault="006D69CF" w:rsidP="006D69CF">
      <w:pPr>
        <w:jc w:val="center"/>
        <w:rPr>
          <w:b/>
        </w:rPr>
      </w:pPr>
      <w:r>
        <w:rPr>
          <w:b/>
        </w:rPr>
        <w:t xml:space="preserve">na Opće uvjete isporuke </w:t>
      </w:r>
      <w:r w:rsidR="00ED7BD8">
        <w:rPr>
          <w:b/>
        </w:rPr>
        <w:t>dimnjačarskih</w:t>
      </w:r>
      <w:r>
        <w:rPr>
          <w:b/>
        </w:rPr>
        <w:t xml:space="preserve"> usluga</w:t>
      </w:r>
    </w:p>
    <w:p w:rsidR="006D69CF" w:rsidRDefault="006D69CF" w:rsidP="006D69CF">
      <w:pPr>
        <w:jc w:val="center"/>
        <w:rPr>
          <w:b/>
        </w:rPr>
      </w:pPr>
    </w:p>
    <w:p w:rsidR="006D69CF" w:rsidRDefault="006D69CF" w:rsidP="006D69CF">
      <w:pPr>
        <w:jc w:val="center"/>
        <w:rPr>
          <w:b/>
        </w:rPr>
      </w:pPr>
      <w:r>
        <w:rPr>
          <w:b/>
        </w:rPr>
        <w:t>I</w:t>
      </w:r>
    </w:p>
    <w:p w:rsidR="006D69CF" w:rsidRDefault="006D69CF" w:rsidP="006D69CF">
      <w:r>
        <w:tab/>
        <w:t>Općinsko vijeće Općine Kneževi Vinogradi daje prethodnu suglasnost</w:t>
      </w:r>
      <w:r w:rsidR="00D80587">
        <w:t xml:space="preserve"> Kneževim parkovima d.o.o. – isporučitelju komunalne usluge</w:t>
      </w:r>
      <w:r>
        <w:t xml:space="preserve"> na Opće uvjete isporuke </w:t>
      </w:r>
      <w:r w:rsidR="00ED7BD8">
        <w:t>dimnjačarskih</w:t>
      </w:r>
      <w:r>
        <w:t xml:space="preserve"> usluga</w:t>
      </w:r>
      <w:r w:rsidR="00D80587">
        <w:t xml:space="preserve">  prema zahtjevu od 23.07.2020.</w:t>
      </w:r>
    </w:p>
    <w:p w:rsidR="00D80587" w:rsidRDefault="00D80587" w:rsidP="006D69CF"/>
    <w:p w:rsidR="00D80587" w:rsidRDefault="00D80587" w:rsidP="00D80587">
      <w:pPr>
        <w:jc w:val="center"/>
        <w:rPr>
          <w:b/>
        </w:rPr>
      </w:pPr>
      <w:r>
        <w:rPr>
          <w:b/>
        </w:rPr>
        <w:t>II</w:t>
      </w:r>
    </w:p>
    <w:p w:rsidR="00D80587" w:rsidRDefault="00D80587" w:rsidP="00D80587">
      <w:r>
        <w:tab/>
        <w:t xml:space="preserve">Opći uvjeti isporuke </w:t>
      </w:r>
      <w:r w:rsidR="00ED7BD8">
        <w:t>dimnjačarskih</w:t>
      </w:r>
      <w:r>
        <w:t xml:space="preserve"> usluga nalaze se u privitku ove Odluke i čine njezin sastavni dio.</w:t>
      </w:r>
    </w:p>
    <w:p w:rsidR="00D80587" w:rsidRDefault="00D80587" w:rsidP="00D80587"/>
    <w:p w:rsidR="00D80587" w:rsidRDefault="00D80587" w:rsidP="00D80587">
      <w:pPr>
        <w:jc w:val="center"/>
        <w:rPr>
          <w:b/>
        </w:rPr>
      </w:pPr>
      <w:r>
        <w:rPr>
          <w:b/>
        </w:rPr>
        <w:t>III</w:t>
      </w:r>
    </w:p>
    <w:p w:rsidR="005D0DDC" w:rsidRDefault="00D80587" w:rsidP="00D80587">
      <w:r>
        <w:tab/>
      </w:r>
      <w:r w:rsidR="005D0DDC">
        <w:t>Ova Odluka stupa na snagu danom donošenja.</w:t>
      </w:r>
    </w:p>
    <w:p w:rsidR="00D80587" w:rsidRDefault="00D80587" w:rsidP="005D0DDC">
      <w:pPr>
        <w:ind w:firstLine="708"/>
      </w:pPr>
      <w:r>
        <w:t xml:space="preserve">Ova Odluka i </w:t>
      </w:r>
      <w:r w:rsidR="005D0DDC">
        <w:t xml:space="preserve">Opći uvjeti isporuke </w:t>
      </w:r>
      <w:r w:rsidR="00ED7BD8">
        <w:t>dimnjačarskih</w:t>
      </w:r>
      <w:r w:rsidR="005D0DDC">
        <w:t xml:space="preserve"> usluga imaju se objaviti u Službenom glasniku Općine Kneževi Vinogradi, na web stranici Općine, te na web stanici i na oglasnoj ploči Kn</w:t>
      </w:r>
      <w:bookmarkStart w:id="0" w:name="_GoBack"/>
      <w:bookmarkEnd w:id="0"/>
      <w:r w:rsidR="005D0DDC">
        <w:t>eževi parkova d.o.o.</w:t>
      </w:r>
    </w:p>
    <w:p w:rsidR="005D0DDC" w:rsidRDefault="005D0DDC" w:rsidP="005D0DDC">
      <w:pPr>
        <w:ind w:firstLine="708"/>
      </w:pPr>
    </w:p>
    <w:p w:rsidR="005D0DDC" w:rsidRDefault="005D0DDC" w:rsidP="005D0DDC">
      <w:pPr>
        <w:ind w:firstLine="708"/>
      </w:pPr>
    </w:p>
    <w:p w:rsidR="005D0DDC" w:rsidRDefault="005D0DDC" w:rsidP="005D0DDC">
      <w:pPr>
        <w:ind w:firstLine="708"/>
      </w:pPr>
    </w:p>
    <w:p w:rsidR="005D0DDC" w:rsidRDefault="005D0DDC" w:rsidP="005D0DDC">
      <w:pPr>
        <w:ind w:firstLine="708"/>
      </w:pPr>
    </w:p>
    <w:p w:rsidR="005D0DDC" w:rsidRDefault="005D0DDC" w:rsidP="005D0DD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5D0DDC" w:rsidRDefault="005D0DDC" w:rsidP="005D0DD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OPĆINSKOG VIJEĆA</w:t>
      </w:r>
    </w:p>
    <w:p w:rsidR="005D0DDC" w:rsidRDefault="005D0DDC" w:rsidP="005D0DD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p w:rsidR="005D0DDC" w:rsidRDefault="005D0DDC" w:rsidP="00D80587"/>
    <w:p w:rsidR="005D0DDC" w:rsidRPr="005D0DDC" w:rsidRDefault="005D0DDC" w:rsidP="005D0DDC">
      <w:pPr>
        <w:jc w:val="center"/>
        <w:rPr>
          <w:b/>
        </w:rPr>
      </w:pPr>
    </w:p>
    <w:sectPr w:rsidR="005D0DDC" w:rsidRPr="005D0DDC" w:rsidSect="00776B8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89"/>
    <w:rsid w:val="00037D02"/>
    <w:rsid w:val="00290044"/>
    <w:rsid w:val="005D0DDC"/>
    <w:rsid w:val="006D69CF"/>
    <w:rsid w:val="00776B89"/>
    <w:rsid w:val="007B0D10"/>
    <w:rsid w:val="008B72A8"/>
    <w:rsid w:val="008E1EEB"/>
    <w:rsid w:val="00AE1B53"/>
    <w:rsid w:val="00C40E38"/>
    <w:rsid w:val="00D80587"/>
    <w:rsid w:val="00E67CA2"/>
    <w:rsid w:val="00ED7BD8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134DE-4588-46E6-8375-E4F20D1C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0DD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DDC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kolaric\Documents\Prilago&#273;eni%20predlo&#353;ci%20sustava%20Office\DOPIS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A5A26-EEB7-405E-A867-3D10ED6F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2</cp:revision>
  <cp:lastPrinted>2020-08-06T10:50:00Z</cp:lastPrinted>
  <dcterms:created xsi:type="dcterms:W3CDTF">2020-08-06T10:50:00Z</dcterms:created>
  <dcterms:modified xsi:type="dcterms:W3CDTF">2020-08-06T10:50:00Z</dcterms:modified>
</cp:coreProperties>
</file>