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C92F91">
      <w:r>
        <w:t xml:space="preserve">                  Općinsko vijeće</w:t>
      </w:r>
    </w:p>
    <w:p w:rsidR="00C92F91" w:rsidRDefault="00C92F91"/>
    <w:p w:rsidR="008B72A8" w:rsidRDefault="008B72A8">
      <w:r>
        <w:t>KLASA:</w:t>
      </w:r>
      <w:r w:rsidR="00C92F91">
        <w:t xml:space="preserve"> 404-01/18-01/5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C92F91">
        <w:t>01/1-20-05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</w:p>
    <w:p w:rsidR="00C92F91" w:rsidRDefault="00C92F91"/>
    <w:p w:rsidR="00C92F91" w:rsidRDefault="00C92F91"/>
    <w:p w:rsidR="00C92F91" w:rsidRDefault="00C92F91">
      <w:r>
        <w:tab/>
        <w:t>Temeljem članka 32. Statuta Općine Kneževi Vinogradi (Službeni glasnik 3/13, 3/18, 3/20), Općinsko vijeće Općine Kneževi Vinogradi na svojoj ___ sjednici održanoj ______ godine donijelo je</w:t>
      </w:r>
    </w:p>
    <w:p w:rsidR="00C92F91" w:rsidRDefault="00C92F91"/>
    <w:p w:rsidR="001B7463" w:rsidRDefault="001B7463"/>
    <w:p w:rsidR="00C92F91" w:rsidRDefault="00C92F91" w:rsidP="00C92F91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C92F91" w:rsidRDefault="00C92F91" w:rsidP="00C92F91">
      <w:pPr>
        <w:jc w:val="center"/>
        <w:rPr>
          <w:b/>
        </w:rPr>
      </w:pPr>
      <w:r>
        <w:rPr>
          <w:b/>
        </w:rPr>
        <w:t>O prihvaćanju raskida Ugovora o poslovnoj suradnji</w:t>
      </w:r>
    </w:p>
    <w:p w:rsidR="00C92F91" w:rsidRDefault="00C92F91" w:rsidP="00C92F91">
      <w:pPr>
        <w:jc w:val="center"/>
        <w:rPr>
          <w:b/>
        </w:rPr>
      </w:pPr>
    </w:p>
    <w:p w:rsidR="001B7463" w:rsidRDefault="001B7463" w:rsidP="00C92F91">
      <w:pPr>
        <w:jc w:val="center"/>
        <w:rPr>
          <w:b/>
        </w:rPr>
      </w:pPr>
    </w:p>
    <w:p w:rsidR="00C92F91" w:rsidRDefault="00C92F91" w:rsidP="00C92F91">
      <w:pPr>
        <w:jc w:val="center"/>
        <w:rPr>
          <w:b/>
        </w:rPr>
      </w:pPr>
      <w:r>
        <w:rPr>
          <w:b/>
        </w:rPr>
        <w:t>I</w:t>
      </w:r>
    </w:p>
    <w:p w:rsidR="001B7463" w:rsidRDefault="001B7463" w:rsidP="00C92F91">
      <w:pPr>
        <w:jc w:val="center"/>
        <w:rPr>
          <w:b/>
        </w:rPr>
      </w:pPr>
    </w:p>
    <w:p w:rsidR="00C92F91" w:rsidRDefault="00C92F91" w:rsidP="00C92F91">
      <w:r>
        <w:tab/>
        <w:t>Uvažavajući sva obrazloženja Belja plus d.o.o. navedenih u dopisu (obavijesti) od 29.04.2020., prihvaća se inicirani raskid Ugovora o poslovnoj suradnji sklopljenog između Općine Kneževi Vinogradi i Belja d.d. 06.06.2018.godine.</w:t>
      </w:r>
    </w:p>
    <w:p w:rsidR="00C92F91" w:rsidRDefault="00C92F91" w:rsidP="00C92F91"/>
    <w:p w:rsidR="00C92F91" w:rsidRDefault="00C92F91" w:rsidP="00C92F91">
      <w:pPr>
        <w:jc w:val="center"/>
        <w:rPr>
          <w:b/>
        </w:rPr>
      </w:pPr>
      <w:r>
        <w:rPr>
          <w:b/>
        </w:rPr>
        <w:t>II</w:t>
      </w:r>
    </w:p>
    <w:p w:rsidR="001B7463" w:rsidRDefault="001B7463" w:rsidP="00C92F91">
      <w:pPr>
        <w:jc w:val="center"/>
        <w:rPr>
          <w:b/>
        </w:rPr>
      </w:pPr>
    </w:p>
    <w:p w:rsidR="00C92F91" w:rsidRDefault="00C92F91" w:rsidP="00C92F91">
      <w:r>
        <w:tab/>
        <w:t>Ugovor iz prethodnog članka će se raskinuti sporazumno pod uvjetom da Belje plus d.o.o. izvrši ispunjenje dospjele obveze za prvi kvartal 2020.godini</w:t>
      </w:r>
      <w:r w:rsidR="00725229">
        <w:t xml:space="preserve"> u iznosu 25.000 Eura u protuvrijednosti u kunama.</w:t>
      </w:r>
    </w:p>
    <w:p w:rsidR="00725229" w:rsidRDefault="00725229" w:rsidP="00C92F91"/>
    <w:p w:rsidR="00725229" w:rsidRDefault="00725229" w:rsidP="00725229">
      <w:pPr>
        <w:jc w:val="center"/>
        <w:rPr>
          <w:b/>
        </w:rPr>
      </w:pPr>
      <w:r>
        <w:rPr>
          <w:b/>
        </w:rPr>
        <w:t>III</w:t>
      </w:r>
    </w:p>
    <w:p w:rsidR="001B7463" w:rsidRDefault="001B7463" w:rsidP="00725229">
      <w:pPr>
        <w:jc w:val="center"/>
        <w:rPr>
          <w:b/>
        </w:rPr>
      </w:pPr>
      <w:bookmarkStart w:id="0" w:name="_GoBack"/>
      <w:bookmarkEnd w:id="0"/>
    </w:p>
    <w:p w:rsidR="00725229" w:rsidRDefault="00725229" w:rsidP="00725229">
      <w:r>
        <w:tab/>
        <w:t>Ovaj Zaključak stupa na snagu danom donošenja, a ima se objaviti u Službenom glasniku.</w:t>
      </w:r>
    </w:p>
    <w:p w:rsidR="00725229" w:rsidRDefault="00725229" w:rsidP="00725229"/>
    <w:p w:rsidR="00725229" w:rsidRDefault="00725229" w:rsidP="00725229"/>
    <w:p w:rsidR="00725229" w:rsidRDefault="00725229" w:rsidP="00725229"/>
    <w:p w:rsidR="00725229" w:rsidRDefault="00725229" w:rsidP="00725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5229" w:rsidRDefault="00725229" w:rsidP="00725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725229" w:rsidRDefault="00725229" w:rsidP="00725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OPĆINSKOG VIJEĆA</w:t>
      </w:r>
    </w:p>
    <w:p w:rsidR="00725229" w:rsidRPr="00725229" w:rsidRDefault="001B7463" w:rsidP="00725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725229" w:rsidRPr="00725229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1B7463"/>
    <w:rsid w:val="00290044"/>
    <w:rsid w:val="00725229"/>
    <w:rsid w:val="00776B89"/>
    <w:rsid w:val="007B0D10"/>
    <w:rsid w:val="008B72A8"/>
    <w:rsid w:val="008E1EEB"/>
    <w:rsid w:val="00AE1B53"/>
    <w:rsid w:val="00C40E38"/>
    <w:rsid w:val="00C92F91"/>
    <w:rsid w:val="00E67CA2"/>
    <w:rsid w:val="00EE4573"/>
    <w:rsid w:val="00F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46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926C-FEA0-429B-B764-9A5BC99E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cp:lastPrinted>2020-05-26T06:34:00Z</cp:lastPrinted>
  <dcterms:created xsi:type="dcterms:W3CDTF">2020-05-26T06:14:00Z</dcterms:created>
  <dcterms:modified xsi:type="dcterms:W3CDTF">2020-05-26T07:17:00Z</dcterms:modified>
</cp:coreProperties>
</file>