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55" w:rsidRPr="00A56C0B" w:rsidRDefault="00294F55" w:rsidP="00294F5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C0B">
        <w:rPr>
          <w:rFonts w:ascii="Times New Roman" w:hAnsi="Times New Roman" w:cs="Times New Roman"/>
          <w:sz w:val="24"/>
          <w:szCs w:val="24"/>
        </w:rPr>
        <w:t>Temeljem članka 35. stavka 2. i članka 391. stavka 1. Zakona o vlasništvu i drugim stvarnim pravima („Narodne novine“ br. 91/96., 68/98., 137/99., 22/00., 73/00., 114/01., 7</w:t>
      </w:r>
      <w:r w:rsidR="007A5B6B">
        <w:rPr>
          <w:rFonts w:ascii="Times New Roman" w:hAnsi="Times New Roman" w:cs="Times New Roman"/>
          <w:sz w:val="24"/>
          <w:szCs w:val="24"/>
        </w:rPr>
        <w:t>9/06., 141/06., 146/08., 38/09., 153</w:t>
      </w:r>
      <w:r w:rsidR="007A5B6B" w:rsidRPr="007A5B6B">
        <w:rPr>
          <w:rFonts w:ascii="Times New Roman" w:hAnsi="Times New Roman" w:cs="Times New Roman"/>
          <w:sz w:val="24"/>
          <w:szCs w:val="24"/>
        </w:rPr>
        <w:t>/09, 143/12, 152/14</w:t>
      </w:r>
      <w:r w:rsidR="007A5B6B">
        <w:rPr>
          <w:rFonts w:ascii="Times New Roman" w:hAnsi="Times New Roman" w:cs="Times New Roman"/>
          <w:sz w:val="24"/>
          <w:szCs w:val="24"/>
        </w:rPr>
        <w:t>) i</w:t>
      </w:r>
      <w:r w:rsidRPr="00A56C0B">
        <w:rPr>
          <w:rFonts w:ascii="Times New Roman" w:hAnsi="Times New Roman" w:cs="Times New Roman"/>
          <w:sz w:val="24"/>
          <w:szCs w:val="24"/>
        </w:rPr>
        <w:t xml:space="preserve"> članka 65. stavka 2. i članka 69. Zakona o sportu („Narodne novine“ br. </w:t>
      </w:r>
      <w:r w:rsidR="00880FF7" w:rsidRPr="00880FF7">
        <w:rPr>
          <w:rFonts w:ascii="Times New Roman" w:hAnsi="Times New Roman" w:cs="Times New Roman"/>
          <w:sz w:val="24"/>
          <w:szCs w:val="24"/>
        </w:rPr>
        <w:t>71/06, 150/08, 124/10, 124/11, 86/12, 94/13, 85/15, 19/16, 98/19</w:t>
      </w:r>
      <w:r w:rsidRPr="00A56C0B">
        <w:rPr>
          <w:rFonts w:ascii="Times New Roman" w:hAnsi="Times New Roman" w:cs="Times New Roman"/>
          <w:sz w:val="24"/>
          <w:szCs w:val="24"/>
        </w:rPr>
        <w:t>) i članka 3</w:t>
      </w:r>
      <w:r w:rsidR="00880FF7">
        <w:rPr>
          <w:rFonts w:ascii="Times New Roman" w:hAnsi="Times New Roman" w:cs="Times New Roman"/>
          <w:sz w:val="24"/>
          <w:szCs w:val="24"/>
        </w:rPr>
        <w:t>2</w:t>
      </w:r>
      <w:r w:rsidRPr="00A56C0B">
        <w:rPr>
          <w:rFonts w:ascii="Times New Roman" w:hAnsi="Times New Roman" w:cs="Times New Roman"/>
          <w:sz w:val="24"/>
          <w:szCs w:val="24"/>
        </w:rPr>
        <w:t>. Statuta Općine Kneževi Vinogradi (Službeni glasnik 3/13</w:t>
      </w:r>
      <w:r w:rsidR="00880FF7">
        <w:rPr>
          <w:rFonts w:ascii="Times New Roman" w:hAnsi="Times New Roman" w:cs="Times New Roman"/>
          <w:sz w:val="24"/>
          <w:szCs w:val="24"/>
        </w:rPr>
        <w:t>, 3/18</w:t>
      </w:r>
      <w:r w:rsidRPr="00A56C0B">
        <w:rPr>
          <w:rFonts w:ascii="Times New Roman" w:hAnsi="Times New Roman" w:cs="Times New Roman"/>
          <w:sz w:val="24"/>
          <w:szCs w:val="24"/>
        </w:rPr>
        <w:t xml:space="preserve">) Općinsko vijeće Općine Kneževi Vinogradi na svojoj </w:t>
      </w:r>
      <w:r w:rsidR="00880F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6C0B">
        <w:rPr>
          <w:rFonts w:ascii="Times New Roman" w:hAnsi="Times New Roman" w:cs="Times New Roman"/>
          <w:sz w:val="24"/>
          <w:szCs w:val="24"/>
        </w:rPr>
        <w:t xml:space="preserve"> sjednici, održanoj </w:t>
      </w:r>
      <w:r w:rsidR="00880FF7">
        <w:rPr>
          <w:rFonts w:ascii="Times New Roman" w:hAnsi="Times New Roman" w:cs="Times New Roman"/>
          <w:sz w:val="24"/>
          <w:szCs w:val="24"/>
        </w:rPr>
        <w:t>___________</w:t>
      </w:r>
      <w:r w:rsidRPr="00A56C0B">
        <w:rPr>
          <w:rFonts w:ascii="Times New Roman" w:hAnsi="Times New Roman" w:cs="Times New Roman"/>
          <w:sz w:val="24"/>
          <w:szCs w:val="24"/>
        </w:rPr>
        <w:t xml:space="preserve">.godine donijelo je </w:t>
      </w:r>
    </w:p>
    <w:p w:rsidR="00294F55" w:rsidRPr="00A56C0B" w:rsidRDefault="00294F55" w:rsidP="00294F5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F55" w:rsidRDefault="00294F55" w:rsidP="00294F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E8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294F55" w:rsidRPr="00630FE8" w:rsidRDefault="00294F55" w:rsidP="00294F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izmjeni i dopuni Odluke</w:t>
      </w:r>
    </w:p>
    <w:p w:rsidR="00294F55" w:rsidRDefault="00294F55" w:rsidP="00294F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E8">
        <w:rPr>
          <w:rFonts w:ascii="Times New Roman" w:hAnsi="Times New Roman" w:cs="Times New Roman"/>
          <w:b/>
          <w:sz w:val="24"/>
          <w:szCs w:val="24"/>
        </w:rPr>
        <w:t xml:space="preserve">o načinu upravljanja i korištenja sportskih građevina </w:t>
      </w:r>
    </w:p>
    <w:p w:rsidR="00294F55" w:rsidRDefault="00294F55" w:rsidP="00294F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E8">
        <w:rPr>
          <w:rFonts w:ascii="Times New Roman" w:hAnsi="Times New Roman" w:cs="Times New Roman"/>
          <w:b/>
          <w:sz w:val="24"/>
          <w:szCs w:val="24"/>
        </w:rPr>
        <w:t>u vlasništvu Općine Kneževi Vinogradi</w:t>
      </w:r>
    </w:p>
    <w:p w:rsidR="00294F55" w:rsidRDefault="00294F55" w:rsidP="00294F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55" w:rsidRDefault="00294F55" w:rsidP="00294F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94F55" w:rsidRDefault="00294F55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Članak 9. Odluke o načinu upravljanja i korištenja sportskih građevina u vlasništvu Općine Kneževi Vinogradi (Službeni glasnik </w:t>
      </w:r>
      <w:r w:rsidR="00880FF7">
        <w:rPr>
          <w:rFonts w:ascii="Times New Roman" w:hAnsi="Times New Roman" w:cs="Times New Roman"/>
          <w:sz w:val="24"/>
          <w:szCs w:val="24"/>
        </w:rPr>
        <w:t>3/15</w:t>
      </w:r>
      <w:r>
        <w:rPr>
          <w:rFonts w:ascii="Times New Roman" w:hAnsi="Times New Roman" w:cs="Times New Roman"/>
          <w:sz w:val="24"/>
          <w:szCs w:val="24"/>
        </w:rPr>
        <w:t>)mijenja se i glasi:</w:t>
      </w:r>
    </w:p>
    <w:p w:rsidR="00294F55" w:rsidRDefault="007D752E" w:rsidP="007D752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9.</w:t>
      </w:r>
    </w:p>
    <w:p w:rsidR="00294F55" w:rsidRPr="00294F55" w:rsidRDefault="00294F55" w:rsidP="00294F5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F55">
        <w:rPr>
          <w:rFonts w:ascii="Times New Roman" w:hAnsi="Times New Roman" w:cs="Times New Roman"/>
          <w:sz w:val="24"/>
          <w:szCs w:val="24"/>
        </w:rPr>
        <w:t>Pravne os</w:t>
      </w:r>
      <w:r>
        <w:rPr>
          <w:rFonts w:ascii="Times New Roman" w:hAnsi="Times New Roman" w:cs="Times New Roman"/>
          <w:sz w:val="24"/>
          <w:szCs w:val="24"/>
        </w:rPr>
        <w:t>obe u sustavu sporta iz članka 4</w:t>
      </w:r>
      <w:r w:rsidRPr="00294F55">
        <w:rPr>
          <w:rFonts w:ascii="Times New Roman" w:hAnsi="Times New Roman" w:cs="Times New Roman"/>
          <w:sz w:val="24"/>
          <w:szCs w:val="24"/>
        </w:rPr>
        <w:t xml:space="preserve">. ove Odluke odnosno korisnici sportskih građevina obvezni su vlasniku nekretnina dostaviti godišnji izvještaj o upravljanju odnosno godišnji izvještaj o korištenju sportskih građevina najkasnije do kraja lipnja tekuće godine za prethodnu godinu. </w:t>
      </w:r>
    </w:p>
    <w:p w:rsidR="00294F55" w:rsidRPr="00294F55" w:rsidRDefault="00294F55" w:rsidP="007D75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F55">
        <w:rPr>
          <w:rFonts w:ascii="Times New Roman" w:hAnsi="Times New Roman" w:cs="Times New Roman"/>
          <w:sz w:val="24"/>
          <w:szCs w:val="24"/>
        </w:rPr>
        <w:t>Izvještaj iz stavka 1. ovoga članka može biti sastavni dio godišnjeg izvještaja o radu podnositelja.</w:t>
      </w:r>
    </w:p>
    <w:p w:rsidR="00294F55" w:rsidRPr="00294F55" w:rsidRDefault="00294F55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4F55">
        <w:rPr>
          <w:rFonts w:ascii="Times New Roman" w:hAnsi="Times New Roman" w:cs="Times New Roman"/>
          <w:sz w:val="24"/>
          <w:szCs w:val="24"/>
        </w:rPr>
        <w:tab/>
        <w:t xml:space="preserve">Nadzor nad provođenjem ugovora, namjenskim korištenjem sportskih građevina, održavanjem sportskih građevina, korištenja svih sportskih i drugih prostora u sportskim građevinama te nad namjenskim korištenjem sredstava za upravljanje i održavanje sportskih građevina obavlja Jedinstveni upravni odjel Općine </w:t>
      </w:r>
      <w:r w:rsidR="007D752E">
        <w:rPr>
          <w:rFonts w:ascii="Times New Roman" w:hAnsi="Times New Roman" w:cs="Times New Roman"/>
          <w:sz w:val="24"/>
          <w:szCs w:val="24"/>
        </w:rPr>
        <w:t>Kneževi Vinogradi</w:t>
      </w:r>
      <w:r w:rsidRPr="00294F55">
        <w:rPr>
          <w:rFonts w:ascii="Times New Roman" w:hAnsi="Times New Roman" w:cs="Times New Roman"/>
          <w:sz w:val="24"/>
          <w:szCs w:val="24"/>
        </w:rPr>
        <w:t>.</w:t>
      </w:r>
    </w:p>
    <w:p w:rsidR="00294F55" w:rsidRDefault="00294F55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4F55">
        <w:rPr>
          <w:rFonts w:ascii="Times New Roman" w:hAnsi="Times New Roman" w:cs="Times New Roman"/>
          <w:sz w:val="24"/>
          <w:szCs w:val="24"/>
        </w:rPr>
        <w:tab/>
        <w:t>Tijela iz stavka 1. ovog članka vrše nadzor i nad provedbom akta o povjeravanju upravljanja odnosno korištenja sportskih građevina.</w:t>
      </w:r>
      <w:r w:rsidR="007D752E">
        <w:rPr>
          <w:rFonts w:ascii="Times New Roman" w:hAnsi="Times New Roman" w:cs="Times New Roman"/>
          <w:sz w:val="24"/>
          <w:szCs w:val="24"/>
        </w:rPr>
        <w:t>“</w:t>
      </w:r>
    </w:p>
    <w:p w:rsidR="007D752E" w:rsidRDefault="007D752E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D752E" w:rsidRDefault="007D752E" w:rsidP="007D75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D752E" w:rsidRDefault="007D752E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Iza članka 9. </w:t>
      </w:r>
      <w:r w:rsidR="00D826DD">
        <w:rPr>
          <w:rFonts w:ascii="Times New Roman" w:hAnsi="Times New Roman" w:cs="Times New Roman"/>
          <w:sz w:val="24"/>
          <w:szCs w:val="24"/>
        </w:rPr>
        <w:t>Odluke dodaju se članci</w:t>
      </w:r>
      <w:r>
        <w:rPr>
          <w:rFonts w:ascii="Times New Roman" w:hAnsi="Times New Roman" w:cs="Times New Roman"/>
          <w:sz w:val="24"/>
          <w:szCs w:val="24"/>
        </w:rPr>
        <w:t xml:space="preserve"> 9 a.</w:t>
      </w:r>
      <w:r w:rsidR="00D826DD">
        <w:rPr>
          <w:rFonts w:ascii="Times New Roman" w:hAnsi="Times New Roman" w:cs="Times New Roman"/>
          <w:sz w:val="24"/>
          <w:szCs w:val="24"/>
        </w:rPr>
        <w:t xml:space="preserve"> i 9 b. koji glase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752E" w:rsidRPr="007D752E" w:rsidRDefault="007D752E" w:rsidP="007D752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D752E">
        <w:rPr>
          <w:rFonts w:ascii="Times New Roman" w:hAnsi="Times New Roman" w:cs="Times New Roman"/>
          <w:sz w:val="24"/>
          <w:szCs w:val="24"/>
        </w:rPr>
        <w:t>Članak 9a.</w:t>
      </w:r>
    </w:p>
    <w:p w:rsidR="007D752E" w:rsidRDefault="007D752E" w:rsidP="007D75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A20B5">
        <w:rPr>
          <w:rFonts w:ascii="Times New Roman" w:hAnsi="Times New Roman" w:cs="Times New Roman"/>
          <w:sz w:val="24"/>
          <w:szCs w:val="24"/>
        </w:rPr>
        <w:t xml:space="preserve">Radi dugoročnog praćenja i </w:t>
      </w:r>
      <w:r>
        <w:rPr>
          <w:rFonts w:ascii="Times New Roman" w:hAnsi="Times New Roman" w:cs="Times New Roman"/>
          <w:sz w:val="24"/>
          <w:szCs w:val="24"/>
        </w:rPr>
        <w:t xml:space="preserve"> unapređenja upravljanja i korištenja sportskih objekata</w:t>
      </w:r>
      <w:r w:rsidR="00EA20B5">
        <w:rPr>
          <w:rFonts w:ascii="Times New Roman" w:hAnsi="Times New Roman" w:cs="Times New Roman"/>
          <w:sz w:val="24"/>
          <w:szCs w:val="24"/>
        </w:rPr>
        <w:t xml:space="preserve"> općinski  načelnik će najmanje jednom u 5 godina izraditi analizu vrednovanja  i učinkovitog upravljanja korištenja sportskih građevina, </w:t>
      </w:r>
      <w:r w:rsidR="00EA20B5" w:rsidRPr="007D752E">
        <w:rPr>
          <w:rFonts w:ascii="Times New Roman" w:hAnsi="Times New Roman" w:cs="Times New Roman"/>
          <w:sz w:val="24"/>
          <w:szCs w:val="24"/>
        </w:rPr>
        <w:t>čime bi se unaprijedilo upravljanje i korištenje, te identificirali problemi u vezi upravljanja i korištenja, te utjecaj na lokalnu zajednicu</w:t>
      </w:r>
      <w:r w:rsidR="00EA20B5">
        <w:rPr>
          <w:rFonts w:ascii="Times New Roman" w:hAnsi="Times New Roman" w:cs="Times New Roman"/>
          <w:sz w:val="24"/>
          <w:szCs w:val="24"/>
        </w:rPr>
        <w:t>.</w:t>
      </w:r>
    </w:p>
    <w:p w:rsidR="00EA20B5" w:rsidRDefault="00EA20B5" w:rsidP="007D75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Analiza iz prethodnog stavka provest će se na temelju prethodno izrađenih kriterija za vrednovanje i pokazatelja </w:t>
      </w:r>
      <w:r w:rsidRPr="00EA20B5">
        <w:rPr>
          <w:rFonts w:ascii="Times New Roman" w:hAnsi="Times New Roman" w:cs="Times New Roman"/>
          <w:sz w:val="24"/>
          <w:szCs w:val="24"/>
        </w:rPr>
        <w:t>učinkovitosti upravljanja stadionima i igralištima</w:t>
      </w:r>
      <w:r w:rsidR="009029FC">
        <w:rPr>
          <w:rFonts w:ascii="Times New Roman" w:hAnsi="Times New Roman" w:cs="Times New Roman"/>
          <w:sz w:val="24"/>
          <w:szCs w:val="24"/>
        </w:rPr>
        <w:t>, sukladno pisanoj proceduri.</w:t>
      </w:r>
    </w:p>
    <w:p w:rsidR="009029FC" w:rsidRDefault="009029FC" w:rsidP="007D75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Pravne osobe iz članka 4. dužne su pravodobno sukladno aktima iz stavka 2 ovoga članka  dostaviti podatke na zahtjev Općinskog načelnika radi izrade analize.</w:t>
      </w:r>
    </w:p>
    <w:p w:rsidR="009029FC" w:rsidRDefault="009029FC" w:rsidP="007D75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Općinski načelnik će o rezultatima analize upoznati Općinsko vijeće, a ista će biti temelj za daljnje planiranje aktivnosti i ulaganja u raz</w:t>
      </w:r>
      <w:r w:rsidR="00315956">
        <w:rPr>
          <w:rFonts w:ascii="Times New Roman" w:hAnsi="Times New Roman" w:cs="Times New Roman"/>
          <w:sz w:val="24"/>
          <w:szCs w:val="24"/>
        </w:rPr>
        <w:t>voj sporta i sportskih objekata.</w:t>
      </w:r>
    </w:p>
    <w:p w:rsidR="00315956" w:rsidRPr="007D752E" w:rsidRDefault="00315956" w:rsidP="007D75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Općinski načelnik ukoliko nakon izrađene analize uoči i identificira probleme koji imaju direktnog utjecaja na  upravljanje i korištenje objekata, te na lokalnu zajednicu, naložit će pravnim osobama – upraviteljima mjere za otklanjanje identificiranih problema.</w:t>
      </w:r>
    </w:p>
    <w:p w:rsidR="007D752E" w:rsidRDefault="007D752E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745D2" w:rsidRDefault="00E745D2" w:rsidP="00E745D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9b.</w:t>
      </w:r>
    </w:p>
    <w:p w:rsidR="00294F55" w:rsidRDefault="00E745D2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294F55" w:rsidRPr="00294F55">
        <w:rPr>
          <w:rFonts w:ascii="Times New Roman" w:hAnsi="Times New Roman" w:cs="Times New Roman"/>
          <w:sz w:val="24"/>
          <w:szCs w:val="24"/>
        </w:rPr>
        <w:t xml:space="preserve">U slučaju nepridržavanja ugovornih obveza kao i nepridržavanja obveza </w:t>
      </w:r>
      <w:r>
        <w:rPr>
          <w:rFonts w:ascii="Times New Roman" w:hAnsi="Times New Roman" w:cs="Times New Roman"/>
          <w:sz w:val="24"/>
          <w:szCs w:val="24"/>
        </w:rPr>
        <w:t>propisanih ovim aktom</w:t>
      </w:r>
      <w:r w:rsidR="00294F55" w:rsidRPr="00294F55">
        <w:rPr>
          <w:rFonts w:ascii="Times New Roman" w:hAnsi="Times New Roman" w:cs="Times New Roman"/>
          <w:sz w:val="24"/>
          <w:szCs w:val="24"/>
        </w:rPr>
        <w:t xml:space="preserve">, a na prijedlog Jedinstvenog upravnog odjela Općine </w:t>
      </w:r>
      <w:r>
        <w:rPr>
          <w:rFonts w:ascii="Times New Roman" w:hAnsi="Times New Roman" w:cs="Times New Roman"/>
          <w:sz w:val="24"/>
          <w:szCs w:val="24"/>
        </w:rPr>
        <w:t>Kneževi Vinogradi</w:t>
      </w:r>
      <w:r w:rsidR="00294F55" w:rsidRPr="00294F55">
        <w:rPr>
          <w:rFonts w:ascii="Times New Roman" w:hAnsi="Times New Roman" w:cs="Times New Roman"/>
          <w:sz w:val="24"/>
          <w:szCs w:val="24"/>
        </w:rPr>
        <w:t xml:space="preserve">, načelnik može raskinuti Ugovor o povjeravanju na upravljanje </w:t>
      </w:r>
      <w:r w:rsidR="00315956">
        <w:rPr>
          <w:rFonts w:ascii="Times New Roman" w:hAnsi="Times New Roman" w:cs="Times New Roman"/>
          <w:sz w:val="24"/>
          <w:szCs w:val="24"/>
        </w:rPr>
        <w:t>i korištenje sportske građevine.</w:t>
      </w:r>
      <w:r w:rsidR="00880FF7">
        <w:rPr>
          <w:rFonts w:ascii="Times New Roman" w:hAnsi="Times New Roman" w:cs="Times New Roman"/>
          <w:sz w:val="24"/>
          <w:szCs w:val="24"/>
        </w:rPr>
        <w:t>“</w:t>
      </w:r>
    </w:p>
    <w:p w:rsidR="00315956" w:rsidRDefault="00315956" w:rsidP="00294F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15956" w:rsidRDefault="00315956" w:rsidP="0031595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15956" w:rsidRDefault="00315956" w:rsidP="00E900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00B6">
        <w:rPr>
          <w:rFonts w:ascii="Times New Roman" w:hAnsi="Times New Roman" w:cs="Times New Roman"/>
          <w:sz w:val="24"/>
          <w:szCs w:val="24"/>
        </w:rPr>
        <w:t xml:space="preserve">Općinski načelnik će u roku </w:t>
      </w:r>
      <w:r>
        <w:rPr>
          <w:rFonts w:ascii="Times New Roman" w:hAnsi="Times New Roman" w:cs="Times New Roman"/>
          <w:sz w:val="24"/>
          <w:szCs w:val="24"/>
        </w:rPr>
        <w:t>3 mjeseca od donošenja ove Odluke i</w:t>
      </w:r>
      <w:r w:rsidRPr="00315956">
        <w:rPr>
          <w:rFonts w:ascii="Times New Roman" w:hAnsi="Times New Roman" w:cs="Times New Roman"/>
          <w:sz w:val="24"/>
          <w:szCs w:val="24"/>
        </w:rPr>
        <w:t xml:space="preserve">zraditi kriterije za vrednovanje i pokazatelje učinkovitosti upravljanja stadionima i igralištima te utvrditi </w:t>
      </w:r>
      <w:r w:rsidR="00E900B6">
        <w:rPr>
          <w:rFonts w:ascii="Times New Roman" w:hAnsi="Times New Roman" w:cs="Times New Roman"/>
          <w:sz w:val="24"/>
          <w:szCs w:val="24"/>
        </w:rPr>
        <w:t xml:space="preserve">pisane </w:t>
      </w:r>
      <w:r w:rsidRPr="00315956">
        <w:rPr>
          <w:rFonts w:ascii="Times New Roman" w:hAnsi="Times New Roman" w:cs="Times New Roman"/>
          <w:sz w:val="24"/>
          <w:szCs w:val="24"/>
        </w:rPr>
        <w:t>procedure</w:t>
      </w:r>
      <w:r w:rsidR="00E900B6">
        <w:rPr>
          <w:rFonts w:ascii="Times New Roman" w:hAnsi="Times New Roman" w:cs="Times New Roman"/>
          <w:sz w:val="24"/>
          <w:szCs w:val="24"/>
        </w:rPr>
        <w:t xml:space="preserve"> za pribavljanje informacija za daljnje vrednovanje.</w:t>
      </w:r>
    </w:p>
    <w:p w:rsidR="00E900B6" w:rsidRPr="00315956" w:rsidRDefault="00E900B6" w:rsidP="00E900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Upravitelji / korisnici sportskih građevina iz članka 4. su dužni do 01.06.2020. sukladno prethodnom stavku dostaviti podatke za izradu analize za </w:t>
      </w:r>
      <w:r w:rsidR="00880FF7">
        <w:rPr>
          <w:rFonts w:ascii="Times New Roman" w:hAnsi="Times New Roman" w:cs="Times New Roman"/>
          <w:sz w:val="24"/>
          <w:szCs w:val="24"/>
        </w:rPr>
        <w:t>petogodišnje razdoblje 2014-2019.</w:t>
      </w:r>
    </w:p>
    <w:p w:rsidR="00315956" w:rsidRDefault="00E900B6" w:rsidP="00E900B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će do kraja rujna 2019. i</w:t>
      </w:r>
      <w:r w:rsidR="00315956" w:rsidRPr="00315956">
        <w:rPr>
          <w:rFonts w:ascii="Times New Roman" w:hAnsi="Times New Roman" w:cs="Times New Roman"/>
          <w:sz w:val="24"/>
          <w:szCs w:val="24"/>
        </w:rPr>
        <w:t>zraditi analizu vrednovanja, čime bi se</w:t>
      </w:r>
      <w:r w:rsidR="00880FF7">
        <w:rPr>
          <w:rFonts w:ascii="Times New Roman" w:hAnsi="Times New Roman" w:cs="Times New Roman"/>
          <w:sz w:val="24"/>
          <w:szCs w:val="24"/>
        </w:rPr>
        <w:t xml:space="preserve"> za slijedeće petogodišnje razdoblje</w:t>
      </w:r>
      <w:r w:rsidR="00315956" w:rsidRPr="00315956">
        <w:rPr>
          <w:rFonts w:ascii="Times New Roman" w:hAnsi="Times New Roman" w:cs="Times New Roman"/>
          <w:sz w:val="24"/>
          <w:szCs w:val="24"/>
        </w:rPr>
        <w:t xml:space="preserve"> unaprijedilo upravljanje i korištenje, te identificirali problemi u vezi upravljanja i korištenja, te utjecaj na lokalnu zajednicu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FF7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Pr="00880FF7" w:rsidRDefault="00880FF7" w:rsidP="00880FF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6C0B">
        <w:rPr>
          <w:rFonts w:ascii="Times New Roman" w:hAnsi="Times New Roman" w:cs="Times New Roman"/>
          <w:sz w:val="24"/>
          <w:szCs w:val="24"/>
        </w:rPr>
        <w:tab/>
        <w:t>Ova Odluka stupa na snagu u roku 8 dana od dana objave u Službenom glasniku Općine Kneževi Vinogradi.</w:t>
      </w: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6C0B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B24">
        <w:rPr>
          <w:rFonts w:ascii="Times New Roman" w:hAnsi="Times New Roman" w:cs="Times New Roman"/>
          <w:sz w:val="24"/>
          <w:szCs w:val="24"/>
        </w:rPr>
        <w:t>406-01/19-0/23</w:t>
      </w:r>
      <w:bookmarkStart w:id="0" w:name="_GoBack"/>
      <w:bookmarkEnd w:id="0"/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C0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A56C0B">
        <w:rPr>
          <w:rFonts w:ascii="Times New Roman" w:hAnsi="Times New Roman" w:cs="Times New Roman"/>
          <w:sz w:val="24"/>
          <w:szCs w:val="24"/>
        </w:rPr>
        <w:t>: 2100/06-01-01/1-</w:t>
      </w:r>
      <w:r>
        <w:rPr>
          <w:rFonts w:ascii="Times New Roman" w:hAnsi="Times New Roman" w:cs="Times New Roman"/>
          <w:sz w:val="24"/>
          <w:szCs w:val="24"/>
        </w:rPr>
        <w:t>19-01</w:t>
      </w: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C0B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Pr="00A56C0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880FF7" w:rsidRPr="00A56C0B" w:rsidRDefault="00880FF7" w:rsidP="00880F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</w:r>
      <w:r w:rsidRPr="00A56C0B">
        <w:rPr>
          <w:rFonts w:ascii="Times New Roman" w:hAnsi="Times New Roman" w:cs="Times New Roman"/>
          <w:sz w:val="24"/>
          <w:szCs w:val="24"/>
        </w:rPr>
        <w:tab/>
        <w:t xml:space="preserve">        OPĆINSKOG VIJEĆA</w:t>
      </w:r>
    </w:p>
    <w:p w:rsidR="00880FF7" w:rsidRDefault="00880FF7" w:rsidP="00880FF7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Dragana Božić</w:t>
      </w:r>
    </w:p>
    <w:p w:rsidR="00294F55" w:rsidRDefault="00294F55" w:rsidP="00277EBA">
      <w:pPr>
        <w:pStyle w:val="Bezproreda"/>
        <w:jc w:val="both"/>
      </w:pPr>
    </w:p>
    <w:p w:rsidR="00294F55" w:rsidRPr="002903F0" w:rsidRDefault="00294F55" w:rsidP="00277EBA">
      <w:pPr>
        <w:pStyle w:val="Bezproreda"/>
        <w:jc w:val="both"/>
      </w:pPr>
    </w:p>
    <w:sectPr w:rsidR="00294F55" w:rsidRPr="002903F0" w:rsidSect="00E8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33D78"/>
    <w:multiLevelType w:val="hybridMultilevel"/>
    <w:tmpl w:val="9C2CD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81A"/>
    <w:multiLevelType w:val="hybridMultilevel"/>
    <w:tmpl w:val="27D09F20"/>
    <w:lvl w:ilvl="0" w:tplc="090EC2F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0F7216"/>
    <w:multiLevelType w:val="hybridMultilevel"/>
    <w:tmpl w:val="AB406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0CB"/>
    <w:multiLevelType w:val="hybridMultilevel"/>
    <w:tmpl w:val="2800D5F6"/>
    <w:lvl w:ilvl="0" w:tplc="B67C3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3F030A"/>
    <w:multiLevelType w:val="hybridMultilevel"/>
    <w:tmpl w:val="A06A9C38"/>
    <w:lvl w:ilvl="0" w:tplc="6622A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F0"/>
    <w:rsid w:val="000D594A"/>
    <w:rsid w:val="001E2AD6"/>
    <w:rsid w:val="00233B24"/>
    <w:rsid w:val="00277EBA"/>
    <w:rsid w:val="002903F0"/>
    <w:rsid w:val="00294F55"/>
    <w:rsid w:val="002A60B3"/>
    <w:rsid w:val="00301D08"/>
    <w:rsid w:val="00315956"/>
    <w:rsid w:val="003173BF"/>
    <w:rsid w:val="00630FE8"/>
    <w:rsid w:val="006A6022"/>
    <w:rsid w:val="006D2671"/>
    <w:rsid w:val="007A5B6B"/>
    <w:rsid w:val="007C1C5A"/>
    <w:rsid w:val="007D752E"/>
    <w:rsid w:val="00814C08"/>
    <w:rsid w:val="00880FF7"/>
    <w:rsid w:val="00886017"/>
    <w:rsid w:val="009029FC"/>
    <w:rsid w:val="00A56C0B"/>
    <w:rsid w:val="00B33652"/>
    <w:rsid w:val="00D826DD"/>
    <w:rsid w:val="00E04D1A"/>
    <w:rsid w:val="00E745D2"/>
    <w:rsid w:val="00E81458"/>
    <w:rsid w:val="00E900B6"/>
    <w:rsid w:val="00E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E0073-5A8F-4F79-BFF3-3199EF02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4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03F0"/>
    <w:pPr>
      <w:spacing w:after="0" w:line="240" w:lineRule="auto"/>
    </w:pPr>
  </w:style>
  <w:style w:type="character" w:customStyle="1" w:styleId="apple-converted-space">
    <w:name w:val="apple-converted-space"/>
    <w:basedOn w:val="Zadanifontodlomka"/>
    <w:rsid w:val="002903F0"/>
  </w:style>
  <w:style w:type="character" w:styleId="Hiperveza">
    <w:name w:val="Hyperlink"/>
    <w:basedOn w:val="Zadanifontodlomka"/>
    <w:uiPriority w:val="99"/>
    <w:semiHidden/>
    <w:unhideWhenUsed/>
    <w:rsid w:val="002903F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Željka Kolarić</cp:lastModifiedBy>
  <cp:revision>4</cp:revision>
  <cp:lastPrinted>2019-11-26T13:40:00Z</cp:lastPrinted>
  <dcterms:created xsi:type="dcterms:W3CDTF">2019-11-19T11:49:00Z</dcterms:created>
  <dcterms:modified xsi:type="dcterms:W3CDTF">2019-11-26T13:40:00Z</dcterms:modified>
</cp:coreProperties>
</file>