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  <w:bookmarkStart w:id="0" w:name="_GoBack"/>
      <w:bookmarkEnd w:id="0"/>
    </w:p>
    <w:p w:rsidR="0012789D" w:rsidRPr="00F03F67" w:rsidRDefault="0012789D" w:rsidP="0012789D">
      <w:pPr>
        <w:pStyle w:val="Tijeloteksta"/>
        <w:rPr>
          <w:szCs w:val="24"/>
        </w:rPr>
      </w:pPr>
    </w:p>
    <w:p w:rsidR="00D52591" w:rsidRPr="00194780" w:rsidRDefault="00D52591" w:rsidP="00D52591">
      <w:pPr>
        <w:ind w:firstLine="720"/>
        <w:jc w:val="both"/>
        <w:rPr>
          <w:sz w:val="24"/>
          <w:szCs w:val="24"/>
          <w:lang w:val="hr-HR"/>
        </w:rPr>
      </w:pPr>
      <w:r w:rsidRPr="00194780">
        <w:rPr>
          <w:sz w:val="24"/>
          <w:szCs w:val="24"/>
          <w:lang w:val="hr-HR"/>
        </w:rPr>
        <w:t xml:space="preserve">Temeljem članka 69. stavak 4.  Zakona o šumama (Narodne novine  68/18), te članka 32. Statuta Općine Kneževi Vinogradi ( “Službeni glasnik” 3/13, 3/18), Općinsko vijeće </w:t>
      </w:r>
      <w:proofErr w:type="spellStart"/>
      <w:r w:rsidRPr="00194780">
        <w:rPr>
          <w:sz w:val="24"/>
          <w:szCs w:val="24"/>
          <w:lang w:val="hr-HR"/>
        </w:rPr>
        <w:t>Općin</w:t>
      </w:r>
      <w:proofErr w:type="spellEnd"/>
      <w:r w:rsidRPr="00194780">
        <w:rPr>
          <w:sz w:val="24"/>
          <w:szCs w:val="24"/>
          <w:lang w:val="hr-HR"/>
        </w:rPr>
        <w:t xml:space="preserve"> Kneževi Vinogradi,  na svojoj </w:t>
      </w:r>
      <w:r w:rsidR="002F1256">
        <w:rPr>
          <w:sz w:val="24"/>
          <w:szCs w:val="24"/>
          <w:lang w:val="hr-HR"/>
        </w:rPr>
        <w:t>__</w:t>
      </w:r>
      <w:r w:rsidR="00194780">
        <w:rPr>
          <w:sz w:val="24"/>
          <w:szCs w:val="24"/>
          <w:lang w:val="hr-HR"/>
        </w:rPr>
        <w:t>.</w:t>
      </w:r>
      <w:r w:rsidRPr="00194780">
        <w:rPr>
          <w:sz w:val="24"/>
          <w:szCs w:val="24"/>
          <w:lang w:val="hr-HR"/>
        </w:rPr>
        <w:t>sjednici, održanoj</w:t>
      </w:r>
      <w:r w:rsidR="00194780">
        <w:rPr>
          <w:sz w:val="24"/>
          <w:szCs w:val="24"/>
          <w:lang w:val="hr-HR"/>
        </w:rPr>
        <w:t xml:space="preserve"> </w:t>
      </w:r>
      <w:r w:rsidR="002F1256">
        <w:rPr>
          <w:sz w:val="24"/>
          <w:szCs w:val="24"/>
          <w:lang w:val="hr-HR"/>
        </w:rPr>
        <w:t>__________</w:t>
      </w:r>
      <w:r w:rsidR="00194780">
        <w:rPr>
          <w:sz w:val="24"/>
          <w:szCs w:val="24"/>
          <w:lang w:val="hr-HR"/>
        </w:rPr>
        <w:t>.</w:t>
      </w:r>
      <w:r w:rsidRPr="00194780">
        <w:rPr>
          <w:sz w:val="24"/>
          <w:szCs w:val="24"/>
          <w:lang w:val="hr-HR"/>
        </w:rPr>
        <w:t xml:space="preserve">godine donijelo je </w:t>
      </w:r>
    </w:p>
    <w:p w:rsidR="00D52591" w:rsidRPr="00F03F67" w:rsidRDefault="00D52591" w:rsidP="00D52591">
      <w:pPr>
        <w:pStyle w:val="Tijeloteksta"/>
        <w:jc w:val="center"/>
        <w:rPr>
          <w:szCs w:val="24"/>
        </w:rPr>
      </w:pPr>
    </w:p>
    <w:p w:rsidR="00D52591" w:rsidRPr="00F03F67" w:rsidRDefault="00D52591" w:rsidP="00D52591">
      <w:pPr>
        <w:pStyle w:val="Tijeloteksta"/>
        <w:jc w:val="center"/>
        <w:rPr>
          <w:szCs w:val="24"/>
        </w:rPr>
      </w:pPr>
    </w:p>
    <w:p w:rsidR="002F1256" w:rsidRDefault="002F1256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ODLUKU </w:t>
      </w:r>
    </w:p>
    <w:p w:rsidR="002F1256" w:rsidRDefault="002F1256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O IZMJENI I DOPUNI</w:t>
      </w:r>
    </w:p>
    <w:p w:rsidR="00EA17E4" w:rsidRPr="00F03F67" w:rsidRDefault="00EA17E4">
      <w:pPr>
        <w:pStyle w:val="Tijeloteksta"/>
        <w:jc w:val="center"/>
        <w:rPr>
          <w:b/>
          <w:szCs w:val="24"/>
        </w:rPr>
      </w:pPr>
      <w:r w:rsidRPr="00F03F67">
        <w:rPr>
          <w:b/>
          <w:szCs w:val="24"/>
        </w:rPr>
        <w:t>PROGRAM</w:t>
      </w:r>
      <w:r w:rsidR="002F1256">
        <w:rPr>
          <w:b/>
          <w:szCs w:val="24"/>
        </w:rPr>
        <w:t>A</w:t>
      </w:r>
    </w:p>
    <w:p w:rsidR="00EA17E4" w:rsidRPr="00F03F67" w:rsidRDefault="00CB1A76" w:rsidP="00626812">
      <w:pPr>
        <w:pStyle w:val="Tijeloteksta"/>
        <w:jc w:val="center"/>
        <w:rPr>
          <w:b/>
          <w:szCs w:val="24"/>
        </w:rPr>
      </w:pPr>
      <w:r w:rsidRPr="00F03F67">
        <w:rPr>
          <w:b/>
          <w:szCs w:val="24"/>
        </w:rPr>
        <w:t xml:space="preserve">UTROŠKA SREDSTAVA </w:t>
      </w:r>
      <w:r w:rsidR="00D34EA2" w:rsidRPr="00F03F67">
        <w:rPr>
          <w:b/>
          <w:szCs w:val="24"/>
        </w:rPr>
        <w:t>ŠUMSKOG DOPRINOSA</w:t>
      </w:r>
    </w:p>
    <w:p w:rsidR="00EA17E4" w:rsidRPr="00F03F67" w:rsidRDefault="00EA17E4">
      <w:pPr>
        <w:pStyle w:val="Tijeloteksta"/>
        <w:jc w:val="center"/>
        <w:rPr>
          <w:szCs w:val="24"/>
        </w:rPr>
      </w:pPr>
    </w:p>
    <w:p w:rsidR="00222CD6" w:rsidRDefault="00EA17E4" w:rsidP="00D830DA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1.</w:t>
      </w:r>
    </w:p>
    <w:p w:rsidR="002F1256" w:rsidRDefault="002F1256" w:rsidP="002F1256">
      <w:pPr>
        <w:pStyle w:val="Tijeloteksta"/>
        <w:rPr>
          <w:szCs w:val="24"/>
        </w:rPr>
      </w:pPr>
      <w:r>
        <w:rPr>
          <w:szCs w:val="24"/>
        </w:rPr>
        <w:tab/>
        <w:t>U članku 1. Programa utroška šumskog doprinosa broj „150.000,00“ mijenja se s broje, „168.000,00“.</w:t>
      </w:r>
    </w:p>
    <w:p w:rsidR="002F1256" w:rsidRDefault="002F1256" w:rsidP="002F1256">
      <w:pPr>
        <w:pStyle w:val="Tijeloteksta"/>
        <w:rPr>
          <w:szCs w:val="24"/>
        </w:rPr>
      </w:pPr>
    </w:p>
    <w:p w:rsidR="002F1256" w:rsidRDefault="002F1256" w:rsidP="002F1256">
      <w:pPr>
        <w:pStyle w:val="Tijeloteksta"/>
        <w:jc w:val="center"/>
        <w:rPr>
          <w:szCs w:val="24"/>
        </w:rPr>
      </w:pPr>
      <w:r>
        <w:rPr>
          <w:szCs w:val="24"/>
        </w:rPr>
        <w:t>Članak 2.</w:t>
      </w:r>
    </w:p>
    <w:p w:rsidR="002F1256" w:rsidRDefault="002F1256" w:rsidP="002F1256">
      <w:pPr>
        <w:pStyle w:val="Tijeloteksta"/>
        <w:rPr>
          <w:szCs w:val="24"/>
        </w:rPr>
      </w:pPr>
      <w:r>
        <w:rPr>
          <w:szCs w:val="24"/>
        </w:rPr>
        <w:tab/>
        <w:t>U stavku 1 članka 2. Programa, mijenja se podstavak 2 i glasi:</w:t>
      </w:r>
    </w:p>
    <w:p w:rsidR="002F1256" w:rsidRDefault="002F1256" w:rsidP="002F1256">
      <w:pPr>
        <w:pStyle w:val="Tijeloteksta"/>
        <w:rPr>
          <w:szCs w:val="24"/>
        </w:rPr>
      </w:pPr>
      <w:r>
        <w:rPr>
          <w:szCs w:val="24"/>
        </w:rPr>
        <w:t>„- ulaganje u SRC Bazeni i popratne sadržaje</w:t>
      </w:r>
      <w:r w:rsidR="00BA43E5">
        <w:rPr>
          <w:szCs w:val="24"/>
        </w:rPr>
        <w:t>“.</w:t>
      </w:r>
    </w:p>
    <w:p w:rsidR="00BA43E5" w:rsidRDefault="00BA43E5" w:rsidP="002F1256">
      <w:pPr>
        <w:pStyle w:val="Tijeloteksta"/>
        <w:rPr>
          <w:szCs w:val="24"/>
        </w:rPr>
      </w:pPr>
      <w:r>
        <w:rPr>
          <w:szCs w:val="24"/>
        </w:rPr>
        <w:tab/>
        <w:t>U istom stavku u podstavku 3. riječi „autobusnih stajališta“ se briše i upisuje „komunalne opreme“.</w:t>
      </w:r>
    </w:p>
    <w:p w:rsidR="00BA43E5" w:rsidRDefault="00BA43E5" w:rsidP="008343D7">
      <w:pPr>
        <w:pStyle w:val="Tijeloteksta"/>
        <w:jc w:val="center"/>
        <w:rPr>
          <w:szCs w:val="24"/>
        </w:rPr>
      </w:pPr>
    </w:p>
    <w:p w:rsidR="00EA17E4" w:rsidRPr="00F03F67" w:rsidRDefault="00EA17E4" w:rsidP="008343D7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3.</w:t>
      </w:r>
    </w:p>
    <w:p w:rsidR="0012789D" w:rsidRPr="00F03F67" w:rsidRDefault="00BA43E5" w:rsidP="0012789D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 xml:space="preserve">Ova izmjena i dopuna </w:t>
      </w:r>
      <w:r w:rsidR="0012789D" w:rsidRPr="00F03F67">
        <w:rPr>
          <w:sz w:val="24"/>
          <w:szCs w:val="24"/>
          <w:lang w:val="hr-HR"/>
        </w:rPr>
        <w:t>Program</w:t>
      </w:r>
      <w:r>
        <w:rPr>
          <w:sz w:val="24"/>
          <w:szCs w:val="24"/>
          <w:lang w:val="hr-HR"/>
        </w:rPr>
        <w:t>a stupa na snagu danom donošenja</w:t>
      </w:r>
      <w:r w:rsidR="0012789D" w:rsidRPr="00F03F67">
        <w:rPr>
          <w:sz w:val="24"/>
          <w:szCs w:val="24"/>
          <w:lang w:val="hr-HR"/>
        </w:rPr>
        <w:t>.</w:t>
      </w:r>
    </w:p>
    <w:p w:rsidR="00EA17E4" w:rsidRPr="00F03F67" w:rsidRDefault="00EA17E4">
      <w:pPr>
        <w:pStyle w:val="Tijeloteksta"/>
        <w:rPr>
          <w:szCs w:val="24"/>
        </w:rPr>
      </w:pPr>
    </w:p>
    <w:p w:rsidR="00F03F67" w:rsidRPr="00F03F67" w:rsidRDefault="00F03F67">
      <w:pPr>
        <w:pStyle w:val="Tijeloteksta"/>
        <w:rPr>
          <w:szCs w:val="24"/>
        </w:rPr>
      </w:pPr>
    </w:p>
    <w:p w:rsidR="00F03F67" w:rsidRPr="00F03F67" w:rsidRDefault="00F03F67" w:rsidP="00F03F67">
      <w:pPr>
        <w:pStyle w:val="Tijeloteksta"/>
        <w:rPr>
          <w:szCs w:val="24"/>
        </w:rPr>
      </w:pPr>
      <w:r w:rsidRPr="00F03F67">
        <w:rPr>
          <w:szCs w:val="24"/>
        </w:rPr>
        <w:t>KLASA:321-01/</w:t>
      </w:r>
      <w:r w:rsidR="00BA43E5">
        <w:rPr>
          <w:szCs w:val="24"/>
        </w:rPr>
        <w:t>19-01/2</w:t>
      </w:r>
    </w:p>
    <w:p w:rsidR="00291CDC" w:rsidRPr="00F03F67" w:rsidRDefault="00291CDC" w:rsidP="00291CDC">
      <w:pPr>
        <w:pStyle w:val="Tijeloteksta"/>
        <w:rPr>
          <w:szCs w:val="24"/>
        </w:rPr>
      </w:pPr>
      <w:r w:rsidRPr="00F03F67">
        <w:rPr>
          <w:szCs w:val="24"/>
        </w:rPr>
        <w:t>URBROJ:2100/06-01-01/01-</w:t>
      </w:r>
      <w:r w:rsidR="00BA43E5">
        <w:rPr>
          <w:szCs w:val="24"/>
        </w:rPr>
        <w:t>19</w:t>
      </w:r>
      <w:r w:rsidR="00D52591" w:rsidRPr="00F03F67">
        <w:rPr>
          <w:szCs w:val="24"/>
        </w:rPr>
        <w:t>-01</w:t>
      </w:r>
    </w:p>
    <w:p w:rsidR="00291CDC" w:rsidRPr="00F03F67" w:rsidRDefault="00626812" w:rsidP="00291CDC">
      <w:pPr>
        <w:pStyle w:val="Tijeloteksta"/>
        <w:rPr>
          <w:szCs w:val="24"/>
        </w:rPr>
      </w:pPr>
      <w:proofErr w:type="spellStart"/>
      <w:r w:rsidRPr="00F03F67">
        <w:rPr>
          <w:szCs w:val="24"/>
        </w:rPr>
        <w:t>Kn.Vinogradi</w:t>
      </w:r>
      <w:proofErr w:type="spellEnd"/>
      <w:r w:rsidRPr="00F03F67">
        <w:rPr>
          <w:szCs w:val="24"/>
        </w:rPr>
        <w:t xml:space="preserve">, </w:t>
      </w:r>
    </w:p>
    <w:p w:rsidR="00291CDC" w:rsidRPr="00F03F67" w:rsidRDefault="00291CDC" w:rsidP="00291CDC">
      <w:pPr>
        <w:pStyle w:val="Tijeloteksta"/>
        <w:rPr>
          <w:szCs w:val="24"/>
        </w:rPr>
      </w:pPr>
    </w:p>
    <w:p w:rsidR="003F7978" w:rsidRPr="00F03F67" w:rsidRDefault="003F7978">
      <w:pPr>
        <w:pStyle w:val="Tijeloteksta"/>
        <w:rPr>
          <w:szCs w:val="24"/>
        </w:rPr>
      </w:pPr>
    </w:p>
    <w:p w:rsidR="00F45221" w:rsidRPr="00F03F67" w:rsidRDefault="003F7978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="00F45221" w:rsidRPr="00F03F67">
        <w:rPr>
          <w:szCs w:val="24"/>
        </w:rPr>
        <w:t>PREDSJEDNICA</w:t>
      </w:r>
    </w:p>
    <w:p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 xml:space="preserve">      OPĆINSKOG VIJEĆA</w:t>
      </w:r>
    </w:p>
    <w:p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>Dragana Božić</w:t>
      </w:r>
    </w:p>
    <w:p w:rsidR="00EA17E4" w:rsidRPr="0012789D" w:rsidRDefault="00EA17E4" w:rsidP="00F45221">
      <w:pPr>
        <w:pStyle w:val="Tijeloteksta"/>
        <w:rPr>
          <w:sz w:val="22"/>
          <w:szCs w:val="22"/>
        </w:rPr>
      </w:pPr>
    </w:p>
    <w:sectPr w:rsidR="00EA17E4" w:rsidRPr="0012789D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491" w:rsidRDefault="00186491">
      <w:r>
        <w:separator/>
      </w:r>
    </w:p>
  </w:endnote>
  <w:endnote w:type="continuationSeparator" w:id="0">
    <w:p w:rsidR="00186491" w:rsidRDefault="0018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D4402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491" w:rsidRDefault="00186491">
      <w:r>
        <w:separator/>
      </w:r>
    </w:p>
  </w:footnote>
  <w:footnote w:type="continuationSeparator" w:id="0">
    <w:p w:rsidR="00186491" w:rsidRDefault="00186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744D6"/>
    <w:multiLevelType w:val="hybridMultilevel"/>
    <w:tmpl w:val="38489B7A"/>
    <w:lvl w:ilvl="0" w:tplc="0EC85F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506043"/>
    <w:multiLevelType w:val="hybridMultilevel"/>
    <w:tmpl w:val="2040A6F2"/>
    <w:lvl w:ilvl="0" w:tplc="A9605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B44DB"/>
    <w:rsid w:val="000C4D48"/>
    <w:rsid w:val="000E4511"/>
    <w:rsid w:val="0012789D"/>
    <w:rsid w:val="00150689"/>
    <w:rsid w:val="00164E4E"/>
    <w:rsid w:val="00186491"/>
    <w:rsid w:val="00194780"/>
    <w:rsid w:val="001D5576"/>
    <w:rsid w:val="00214EBA"/>
    <w:rsid w:val="0021698F"/>
    <w:rsid w:val="00222CD6"/>
    <w:rsid w:val="00266987"/>
    <w:rsid w:val="00291CDC"/>
    <w:rsid w:val="00294305"/>
    <w:rsid w:val="00297C03"/>
    <w:rsid w:val="002E2B5D"/>
    <w:rsid w:val="002F1256"/>
    <w:rsid w:val="003050B2"/>
    <w:rsid w:val="00346E5E"/>
    <w:rsid w:val="00360E6B"/>
    <w:rsid w:val="0036600B"/>
    <w:rsid w:val="003E1D2A"/>
    <w:rsid w:val="003F7978"/>
    <w:rsid w:val="004605D2"/>
    <w:rsid w:val="00497C50"/>
    <w:rsid w:val="004F080C"/>
    <w:rsid w:val="004F3A55"/>
    <w:rsid w:val="004F5B32"/>
    <w:rsid w:val="004F6490"/>
    <w:rsid w:val="005429E1"/>
    <w:rsid w:val="00563631"/>
    <w:rsid w:val="005703B9"/>
    <w:rsid w:val="005F5571"/>
    <w:rsid w:val="00626812"/>
    <w:rsid w:val="0072265E"/>
    <w:rsid w:val="00755398"/>
    <w:rsid w:val="0075767E"/>
    <w:rsid w:val="00797105"/>
    <w:rsid w:val="007E1428"/>
    <w:rsid w:val="007F41B4"/>
    <w:rsid w:val="008343D7"/>
    <w:rsid w:val="008A5355"/>
    <w:rsid w:val="008D5D42"/>
    <w:rsid w:val="008F7B86"/>
    <w:rsid w:val="00906E45"/>
    <w:rsid w:val="009508BC"/>
    <w:rsid w:val="009926CB"/>
    <w:rsid w:val="009B20F8"/>
    <w:rsid w:val="009B21CA"/>
    <w:rsid w:val="00A036B6"/>
    <w:rsid w:val="00A1106F"/>
    <w:rsid w:val="00A27A52"/>
    <w:rsid w:val="00A76C30"/>
    <w:rsid w:val="00A8385E"/>
    <w:rsid w:val="00A949A4"/>
    <w:rsid w:val="00AB05C6"/>
    <w:rsid w:val="00AF3BA8"/>
    <w:rsid w:val="00B3040B"/>
    <w:rsid w:val="00B45CE9"/>
    <w:rsid w:val="00B545EF"/>
    <w:rsid w:val="00B561D0"/>
    <w:rsid w:val="00B6532E"/>
    <w:rsid w:val="00B75432"/>
    <w:rsid w:val="00BA43E5"/>
    <w:rsid w:val="00BB6ABA"/>
    <w:rsid w:val="00BE7EAC"/>
    <w:rsid w:val="00BF7BFD"/>
    <w:rsid w:val="00CB1A76"/>
    <w:rsid w:val="00CE244A"/>
    <w:rsid w:val="00D23266"/>
    <w:rsid w:val="00D34EA2"/>
    <w:rsid w:val="00D40879"/>
    <w:rsid w:val="00D44021"/>
    <w:rsid w:val="00D52591"/>
    <w:rsid w:val="00D55F99"/>
    <w:rsid w:val="00D830DA"/>
    <w:rsid w:val="00E10811"/>
    <w:rsid w:val="00E209C4"/>
    <w:rsid w:val="00E5411E"/>
    <w:rsid w:val="00E616FD"/>
    <w:rsid w:val="00E74A3F"/>
    <w:rsid w:val="00E74C2A"/>
    <w:rsid w:val="00EA17E4"/>
    <w:rsid w:val="00F03F67"/>
    <w:rsid w:val="00F166D4"/>
    <w:rsid w:val="00F45221"/>
    <w:rsid w:val="00F628BC"/>
    <w:rsid w:val="00F82C0D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57D9DB-A3A4-4CF0-A748-837BBFD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2</cp:revision>
  <cp:lastPrinted>2018-12-27T11:42:00Z</cp:lastPrinted>
  <dcterms:created xsi:type="dcterms:W3CDTF">2019-05-21T12:19:00Z</dcterms:created>
  <dcterms:modified xsi:type="dcterms:W3CDTF">2019-05-21T12:19:00Z</dcterms:modified>
</cp:coreProperties>
</file>