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AA" w:rsidRDefault="004354E4" w:rsidP="00395CAA">
      <w:pPr>
        <w:pStyle w:val="Tijeloteksta"/>
        <w:ind w:firstLine="720"/>
      </w:pPr>
      <w:r w:rsidRPr="00DC5EE1">
        <w:rPr>
          <w:sz w:val="22"/>
          <w:szCs w:val="22"/>
        </w:rPr>
        <w:tab/>
      </w: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  <w:r w:rsidRPr="00395CAA">
        <w:rPr>
          <w:sz w:val="24"/>
          <w:szCs w:val="24"/>
        </w:rPr>
        <w:t xml:space="preserve"> Temeljem članka </w:t>
      </w:r>
      <w:r w:rsidR="00CB4019">
        <w:rPr>
          <w:sz w:val="24"/>
          <w:szCs w:val="24"/>
        </w:rPr>
        <w:t>67</w:t>
      </w:r>
      <w:r w:rsidRPr="00395CAA">
        <w:rPr>
          <w:sz w:val="24"/>
          <w:szCs w:val="24"/>
        </w:rPr>
        <w:t>. Zakona o komunalnom  gospodarstvu (N.N</w:t>
      </w:r>
      <w:r w:rsidR="00CB4019">
        <w:rPr>
          <w:sz w:val="24"/>
          <w:szCs w:val="24"/>
        </w:rPr>
        <w:t>68/18),</w:t>
      </w:r>
      <w:r w:rsidRPr="00395CAA">
        <w:rPr>
          <w:sz w:val="24"/>
          <w:szCs w:val="24"/>
        </w:rPr>
        <w:t xml:space="preserve"> te članka 32. Statuta Općine Kneževi Vinogradi (Službeni glasnik 3/13</w:t>
      </w:r>
      <w:r w:rsidR="00CB4019">
        <w:rPr>
          <w:sz w:val="24"/>
          <w:szCs w:val="24"/>
        </w:rPr>
        <w:t>, 3/18</w:t>
      </w:r>
      <w:r w:rsidRPr="00395CAA">
        <w:rPr>
          <w:sz w:val="24"/>
          <w:szCs w:val="24"/>
        </w:rPr>
        <w:t xml:space="preserve">), Općinsko vijeće na svojoj </w:t>
      </w:r>
      <w:r w:rsidR="00522ED2">
        <w:rPr>
          <w:sz w:val="24"/>
          <w:szCs w:val="24"/>
        </w:rPr>
        <w:t>13.</w:t>
      </w:r>
      <w:r w:rsidRPr="00395CAA">
        <w:rPr>
          <w:sz w:val="24"/>
          <w:szCs w:val="24"/>
        </w:rPr>
        <w:t xml:space="preserve">sjednici održanoj </w:t>
      </w:r>
      <w:r w:rsidR="00522ED2">
        <w:rPr>
          <w:sz w:val="24"/>
          <w:szCs w:val="24"/>
        </w:rPr>
        <w:t>21.12.2018</w:t>
      </w:r>
      <w:r w:rsidR="00EF7367">
        <w:rPr>
          <w:sz w:val="24"/>
          <w:szCs w:val="24"/>
        </w:rPr>
        <w:t>.</w:t>
      </w:r>
      <w:r w:rsidRPr="00395CAA">
        <w:rPr>
          <w:sz w:val="24"/>
          <w:szCs w:val="24"/>
        </w:rPr>
        <w:t xml:space="preserve"> godine, donijelo je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Z A K </w:t>
      </w:r>
      <w:proofErr w:type="spellStart"/>
      <w:r w:rsidRPr="00395CAA">
        <w:rPr>
          <w:b/>
          <w:sz w:val="24"/>
          <w:szCs w:val="24"/>
        </w:rPr>
        <w:t>LJ</w:t>
      </w:r>
      <w:proofErr w:type="spellEnd"/>
      <w:r w:rsidRPr="00395CAA">
        <w:rPr>
          <w:b/>
          <w:sz w:val="24"/>
          <w:szCs w:val="24"/>
        </w:rPr>
        <w:t xml:space="preserve"> U Č A K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O donošenju Programa </w:t>
      </w:r>
      <w:r w:rsidR="009C4A3F">
        <w:rPr>
          <w:b/>
          <w:sz w:val="24"/>
          <w:szCs w:val="24"/>
        </w:rPr>
        <w:t>građenja</w:t>
      </w:r>
      <w:r w:rsidRPr="00395CAA">
        <w:rPr>
          <w:b/>
          <w:sz w:val="24"/>
          <w:szCs w:val="24"/>
        </w:rPr>
        <w:t xml:space="preserve"> komunalne infrastrukture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na području Općine Kneževi Vinogradi za </w:t>
      </w:r>
      <w:r w:rsidR="00CB4019">
        <w:rPr>
          <w:b/>
          <w:sz w:val="24"/>
          <w:szCs w:val="24"/>
        </w:rPr>
        <w:t>2019</w:t>
      </w:r>
      <w:r w:rsidRPr="00395CAA">
        <w:rPr>
          <w:b/>
          <w:sz w:val="24"/>
          <w:szCs w:val="24"/>
        </w:rPr>
        <w:t>.godinu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 xml:space="preserve">Donosi se Program </w:t>
      </w:r>
      <w:r w:rsidR="009C4A3F">
        <w:rPr>
          <w:sz w:val="24"/>
          <w:szCs w:val="24"/>
        </w:rPr>
        <w:t xml:space="preserve">građenja </w:t>
      </w:r>
      <w:r w:rsidRPr="00395CAA">
        <w:rPr>
          <w:sz w:val="24"/>
          <w:szCs w:val="24"/>
        </w:rPr>
        <w:t xml:space="preserve">komunalne infrastrukture na području Općine Kneževi Vinogradi za </w:t>
      </w:r>
      <w:r w:rsidR="00CB4019">
        <w:rPr>
          <w:sz w:val="24"/>
          <w:szCs w:val="24"/>
        </w:rPr>
        <w:t>2019</w:t>
      </w:r>
      <w:r w:rsidRPr="00395CAA">
        <w:rPr>
          <w:sz w:val="24"/>
          <w:szCs w:val="24"/>
        </w:rPr>
        <w:t>.godinu.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 xml:space="preserve">Sredstva za financiranje Programa planirat će se Proračunu Općine Kneževi Vinogradi za </w:t>
      </w:r>
      <w:r w:rsidR="00CB4019">
        <w:rPr>
          <w:sz w:val="24"/>
          <w:szCs w:val="24"/>
        </w:rPr>
        <w:t>2019</w:t>
      </w:r>
      <w:r w:rsidRPr="00395CAA">
        <w:rPr>
          <w:sz w:val="24"/>
          <w:szCs w:val="24"/>
        </w:rPr>
        <w:t>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III</w:t>
      </w:r>
    </w:p>
    <w:p w:rsidR="00335805" w:rsidRPr="004F4D8F" w:rsidRDefault="00335805" w:rsidP="00335805">
      <w:pPr>
        <w:pStyle w:val="Tijeloteksta"/>
        <w:ind w:firstLine="720"/>
        <w:rPr>
          <w:sz w:val="24"/>
          <w:szCs w:val="24"/>
        </w:rPr>
      </w:pPr>
      <w:r w:rsidRPr="004F4D8F">
        <w:rPr>
          <w:sz w:val="24"/>
          <w:szCs w:val="24"/>
        </w:rPr>
        <w:t>Zadužuje se i ovlašćuje Općinski načelnik Općine Kneževi Vinogradi u potpunosti za provedbu Programa sukladno planu i financijskim sredstvima</w:t>
      </w:r>
      <w:r>
        <w:rPr>
          <w:sz w:val="24"/>
          <w:szCs w:val="24"/>
        </w:rPr>
        <w:t xml:space="preserve"> – provođenje nabave, odabir ponuda i na ugovaranje radova s najpovoljnijim ponuditeljima</w:t>
      </w:r>
      <w:r w:rsidRPr="004F4D8F">
        <w:rPr>
          <w:sz w:val="24"/>
          <w:szCs w:val="24"/>
        </w:rPr>
        <w:t>.</w:t>
      </w:r>
    </w:p>
    <w:p w:rsidR="00335805" w:rsidRPr="00447C07" w:rsidRDefault="00335805" w:rsidP="00335805">
      <w:pPr>
        <w:pStyle w:val="Tijeloteksta"/>
        <w:ind w:firstLine="720"/>
        <w:rPr>
          <w:sz w:val="24"/>
          <w:szCs w:val="24"/>
        </w:rPr>
      </w:pPr>
      <w:r w:rsidRPr="004F4D8F">
        <w:rPr>
          <w:sz w:val="24"/>
          <w:szCs w:val="24"/>
        </w:rPr>
        <w:t>Općinski načelnik i Jedinstveni upravni odjel Općine Kneževi Vinogradi pratit će tijekom godine realizaciju ovog Programa.</w:t>
      </w:r>
    </w:p>
    <w:p w:rsidR="00447C07" w:rsidRDefault="00447C07" w:rsidP="00395CAA">
      <w:pPr>
        <w:pStyle w:val="Tijeloteksta"/>
        <w:jc w:val="center"/>
        <w:rPr>
          <w:b/>
          <w:sz w:val="24"/>
          <w:szCs w:val="24"/>
        </w:rPr>
      </w:pPr>
    </w:p>
    <w:p w:rsidR="00447C07" w:rsidRPr="00395CAA" w:rsidRDefault="00447C07" w:rsidP="00395CAA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>Ovaj Zaključak bit će objavljen u „Službenom glasniku“ Općine Kneževi Vinogradi.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 w:rsidR="00EF7367">
        <w:rPr>
          <w:sz w:val="24"/>
          <w:szCs w:val="24"/>
        </w:rPr>
        <w:t xml:space="preserve"> </w:t>
      </w:r>
      <w:r w:rsidR="00C956CC">
        <w:rPr>
          <w:sz w:val="24"/>
          <w:szCs w:val="24"/>
        </w:rPr>
        <w:t>361-01/</w:t>
      </w:r>
      <w:r w:rsidR="0093089A">
        <w:rPr>
          <w:sz w:val="24"/>
          <w:szCs w:val="24"/>
        </w:rPr>
        <w:t>18-01/14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EF7367">
        <w:rPr>
          <w:sz w:val="24"/>
          <w:szCs w:val="24"/>
        </w:rPr>
        <w:t xml:space="preserve"> 2100/06-01-01/1-</w:t>
      </w:r>
      <w:r w:rsidR="009C4A3F">
        <w:rPr>
          <w:sz w:val="24"/>
          <w:szCs w:val="24"/>
        </w:rPr>
        <w:t>18-02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236125">
        <w:rPr>
          <w:sz w:val="24"/>
          <w:szCs w:val="24"/>
        </w:rPr>
        <w:t xml:space="preserve">, </w:t>
      </w:r>
      <w:r w:rsidR="00522ED2">
        <w:rPr>
          <w:sz w:val="24"/>
          <w:szCs w:val="24"/>
        </w:rPr>
        <w:t>21.12.2018.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>PREDSJEDN</w:t>
      </w:r>
      <w:r w:rsidR="00447C07">
        <w:rPr>
          <w:sz w:val="24"/>
          <w:szCs w:val="24"/>
        </w:rPr>
        <w:t>ICA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 xml:space="preserve">      OPĆINSKOG VIJEĆA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="00447C07">
        <w:rPr>
          <w:sz w:val="24"/>
          <w:szCs w:val="24"/>
        </w:rPr>
        <w:t>Dragana Božić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7346E5" w:rsidRDefault="00395CAA" w:rsidP="008F366E">
      <w:pPr>
        <w:pStyle w:val="Bezproreda"/>
        <w:jc w:val="both"/>
        <w:rPr>
          <w:sz w:val="24"/>
          <w:szCs w:val="24"/>
          <w:lang w:val="hr-HR"/>
        </w:rPr>
      </w:pPr>
    </w:p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9C4A3F" w:rsidRPr="007346E5" w:rsidRDefault="009C4A3F" w:rsidP="008F366E">
      <w:pPr>
        <w:pStyle w:val="Bezproreda"/>
        <w:jc w:val="both"/>
        <w:rPr>
          <w:sz w:val="22"/>
          <w:szCs w:val="22"/>
          <w:lang w:val="hr-HR"/>
        </w:rPr>
      </w:pPr>
    </w:p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9C4A3F" w:rsidRPr="004B34AF" w:rsidRDefault="009C4A3F" w:rsidP="009C4A3F">
      <w:pPr>
        <w:pStyle w:val="Tijeloteksta"/>
        <w:ind w:firstLine="720"/>
        <w:rPr>
          <w:sz w:val="24"/>
          <w:szCs w:val="24"/>
        </w:rPr>
      </w:pPr>
      <w:r w:rsidRPr="004B34AF">
        <w:rPr>
          <w:sz w:val="24"/>
          <w:szCs w:val="24"/>
        </w:rPr>
        <w:lastRenderedPageBreak/>
        <w:t xml:space="preserve">Temeljem članka 67. Zakona o komunalnom  gospodarstvu (N.N68/18), te članka 32. Statuta Općine Kneževi Vinogradi (Službeni glasnik 3/13, 3/18), Općinsko vijeće na svojoj </w:t>
      </w:r>
      <w:r w:rsidR="00522ED2">
        <w:rPr>
          <w:sz w:val="24"/>
          <w:szCs w:val="24"/>
        </w:rPr>
        <w:t>13.s</w:t>
      </w:r>
      <w:r w:rsidRPr="004B34AF">
        <w:rPr>
          <w:sz w:val="24"/>
          <w:szCs w:val="24"/>
        </w:rPr>
        <w:t xml:space="preserve">jednici održanoj </w:t>
      </w:r>
      <w:r w:rsidR="00522ED2">
        <w:rPr>
          <w:sz w:val="24"/>
          <w:szCs w:val="24"/>
        </w:rPr>
        <w:t>21.12.2018.</w:t>
      </w:r>
      <w:r w:rsidRPr="004B34AF">
        <w:rPr>
          <w:sz w:val="24"/>
          <w:szCs w:val="24"/>
        </w:rPr>
        <w:t xml:space="preserve"> godine, donijelo je</w:t>
      </w:r>
    </w:p>
    <w:p w:rsidR="004354E4" w:rsidRPr="004B34AF" w:rsidRDefault="004354E4">
      <w:pPr>
        <w:pStyle w:val="Tijeloteksta2"/>
        <w:rPr>
          <w:sz w:val="24"/>
          <w:szCs w:val="24"/>
        </w:rPr>
      </w:pPr>
    </w:p>
    <w:p w:rsidR="00DC5EE1" w:rsidRPr="004B34AF" w:rsidRDefault="004354E4">
      <w:pPr>
        <w:pStyle w:val="Tijeloteksta2"/>
        <w:rPr>
          <w:sz w:val="24"/>
          <w:szCs w:val="24"/>
        </w:rPr>
      </w:pPr>
      <w:r w:rsidRPr="004B34AF">
        <w:rPr>
          <w:sz w:val="24"/>
          <w:szCs w:val="24"/>
        </w:rPr>
        <w:t xml:space="preserve">PROGRAM </w:t>
      </w:r>
    </w:p>
    <w:p w:rsidR="009C4A3F" w:rsidRPr="004B34AF" w:rsidRDefault="009C4A3F">
      <w:pPr>
        <w:pStyle w:val="Tijeloteksta2"/>
        <w:rPr>
          <w:sz w:val="24"/>
          <w:szCs w:val="24"/>
        </w:rPr>
      </w:pPr>
      <w:r w:rsidRPr="004B34AF">
        <w:rPr>
          <w:sz w:val="24"/>
          <w:szCs w:val="24"/>
        </w:rPr>
        <w:t xml:space="preserve">GRAĐENJA </w:t>
      </w:r>
      <w:r w:rsidR="004354E4" w:rsidRPr="004B34AF">
        <w:rPr>
          <w:sz w:val="24"/>
          <w:szCs w:val="24"/>
        </w:rPr>
        <w:t xml:space="preserve"> KOMUNALNE INFRASTRUKTURE </w:t>
      </w:r>
    </w:p>
    <w:p w:rsidR="004354E4" w:rsidRPr="004B34AF" w:rsidRDefault="00DC5EE1">
      <w:pPr>
        <w:pStyle w:val="Tijeloteksta2"/>
        <w:rPr>
          <w:sz w:val="24"/>
          <w:szCs w:val="24"/>
        </w:rPr>
      </w:pPr>
      <w:r w:rsidRPr="004B34AF">
        <w:rPr>
          <w:sz w:val="24"/>
          <w:szCs w:val="24"/>
        </w:rPr>
        <w:t xml:space="preserve">NA PODRUČJU OPĆINE KNEŽEVI VINOGRADI </w:t>
      </w:r>
      <w:r w:rsidR="004354E4" w:rsidRPr="004B34AF">
        <w:rPr>
          <w:sz w:val="24"/>
          <w:szCs w:val="24"/>
        </w:rPr>
        <w:t xml:space="preserve">ZA </w:t>
      </w:r>
      <w:r w:rsidR="00CB4019" w:rsidRPr="004B34AF">
        <w:rPr>
          <w:sz w:val="24"/>
          <w:szCs w:val="24"/>
        </w:rPr>
        <w:t>2019</w:t>
      </w:r>
      <w:r w:rsidR="004354E4" w:rsidRPr="004B34AF">
        <w:rPr>
          <w:sz w:val="24"/>
          <w:szCs w:val="24"/>
        </w:rPr>
        <w:t>.GODINU</w:t>
      </w:r>
    </w:p>
    <w:p w:rsidR="0008437A" w:rsidRDefault="0008437A" w:rsidP="008C7A78">
      <w:pPr>
        <w:pStyle w:val="Tijeloteksta2"/>
        <w:jc w:val="both"/>
        <w:rPr>
          <w:sz w:val="24"/>
          <w:szCs w:val="24"/>
        </w:rPr>
      </w:pPr>
    </w:p>
    <w:p w:rsidR="0008437A" w:rsidRPr="0008437A" w:rsidRDefault="0008437A" w:rsidP="0008437A">
      <w:pPr>
        <w:pStyle w:val="Tijeloteksta2"/>
        <w:rPr>
          <w:sz w:val="24"/>
          <w:szCs w:val="24"/>
        </w:rPr>
      </w:pPr>
      <w:r w:rsidRPr="0008437A">
        <w:rPr>
          <w:sz w:val="24"/>
          <w:szCs w:val="24"/>
        </w:rPr>
        <w:t>Članak 1.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 xml:space="preserve">           </w:t>
      </w:r>
      <w:r w:rsidRPr="004B34AF">
        <w:rPr>
          <w:b w:val="0"/>
          <w:sz w:val="24"/>
          <w:szCs w:val="24"/>
        </w:rPr>
        <w:tab/>
        <w:t xml:space="preserve">Ovim programom utvrđuju se komunalna infrastruktura koji će se graditi u 2019. godini, sukladno odredbama Zakona o komunalnom gospodarstvu (Narodne novine broj 68/18) i odredbama Zakona o održivom gospodarenju otpadom (Narodne novine broj: 94/13. i 73/17.). 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 xml:space="preserve">           </w:t>
      </w:r>
    </w:p>
    <w:p w:rsidR="0008437A" w:rsidRPr="0008437A" w:rsidRDefault="0008437A" w:rsidP="0008437A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:rsidR="008C7A78" w:rsidRPr="004B34AF" w:rsidRDefault="008C7A78" w:rsidP="0008437A">
      <w:pPr>
        <w:pStyle w:val="Tijeloteksta2"/>
        <w:ind w:firstLine="720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 xml:space="preserve">Program građenja komunalne infrastrukture izrađuje se i donosi u skladu s izvješćem o stanju u prostoru, potrebama uređenja zemljišta planiranog prostornim planom i planom razvojnih programa koji se donose na temelju posebnih propisa.  </w:t>
      </w:r>
    </w:p>
    <w:p w:rsidR="008C7A78" w:rsidRDefault="008C7A78" w:rsidP="008C7A78">
      <w:pPr>
        <w:pStyle w:val="Tijeloteksta2"/>
        <w:jc w:val="both"/>
        <w:rPr>
          <w:b w:val="0"/>
          <w:sz w:val="24"/>
          <w:szCs w:val="24"/>
        </w:rPr>
      </w:pPr>
    </w:p>
    <w:p w:rsidR="0008437A" w:rsidRPr="0008437A" w:rsidRDefault="0008437A" w:rsidP="0008437A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Članak 3.</w:t>
      </w:r>
    </w:p>
    <w:p w:rsidR="008C7A78" w:rsidRPr="004B34AF" w:rsidRDefault="0008437A" w:rsidP="008C7A78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</w:t>
      </w:r>
      <w:r w:rsidR="008C7A78" w:rsidRPr="004B34AF">
        <w:rPr>
          <w:b w:val="0"/>
          <w:sz w:val="24"/>
          <w:szCs w:val="24"/>
        </w:rPr>
        <w:t>Financiranje građenja i održavanja komunalne infrastrukture sukladno članku 75. Zakona o komunalnom gospodarstvu financira se sredstvima: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>-</w:t>
      </w:r>
      <w:r w:rsidRPr="004B34AF">
        <w:rPr>
          <w:b w:val="0"/>
          <w:sz w:val="24"/>
          <w:szCs w:val="24"/>
        </w:rPr>
        <w:tab/>
        <w:t>komunalnog doprinosa;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>-</w:t>
      </w:r>
      <w:r w:rsidRPr="004B34AF">
        <w:rPr>
          <w:b w:val="0"/>
          <w:sz w:val="24"/>
          <w:szCs w:val="24"/>
        </w:rPr>
        <w:tab/>
        <w:t>komunalne naknade;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>-</w:t>
      </w:r>
      <w:r w:rsidRPr="004B34AF">
        <w:rPr>
          <w:b w:val="0"/>
          <w:sz w:val="24"/>
          <w:szCs w:val="24"/>
        </w:rPr>
        <w:tab/>
        <w:t>iz cijene komunalne usluge;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>-</w:t>
      </w:r>
      <w:r w:rsidRPr="004B34AF">
        <w:rPr>
          <w:b w:val="0"/>
          <w:sz w:val="24"/>
          <w:szCs w:val="24"/>
        </w:rPr>
        <w:tab/>
        <w:t>iz naknade za koncesiju;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>-</w:t>
      </w:r>
      <w:r w:rsidRPr="004B34AF">
        <w:rPr>
          <w:b w:val="0"/>
          <w:sz w:val="24"/>
          <w:szCs w:val="24"/>
        </w:rPr>
        <w:tab/>
        <w:t>iz proračuna jedinice lokalne samouprave;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>-</w:t>
      </w:r>
      <w:r w:rsidRPr="004B34AF">
        <w:rPr>
          <w:b w:val="0"/>
          <w:sz w:val="24"/>
          <w:szCs w:val="24"/>
        </w:rPr>
        <w:tab/>
        <w:t>fondova Europske unije;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>-</w:t>
      </w:r>
      <w:r w:rsidRPr="004B34AF">
        <w:rPr>
          <w:b w:val="0"/>
          <w:sz w:val="24"/>
          <w:szCs w:val="24"/>
        </w:rPr>
        <w:tab/>
        <w:t>iz ugovora, naknada i drugih izvora propisanih posebnim zakonom i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>-</w:t>
      </w:r>
      <w:r w:rsidRPr="004B34AF">
        <w:rPr>
          <w:b w:val="0"/>
          <w:sz w:val="24"/>
          <w:szCs w:val="24"/>
        </w:rPr>
        <w:tab/>
        <w:t>donacija.</w:t>
      </w:r>
    </w:p>
    <w:p w:rsidR="008C7A78" w:rsidRDefault="008C7A78" w:rsidP="008C7A78">
      <w:pPr>
        <w:pStyle w:val="Tijeloteksta2"/>
        <w:jc w:val="both"/>
        <w:rPr>
          <w:b w:val="0"/>
          <w:sz w:val="24"/>
          <w:szCs w:val="24"/>
        </w:rPr>
      </w:pPr>
    </w:p>
    <w:p w:rsidR="0008437A" w:rsidRPr="0008437A" w:rsidRDefault="0008437A" w:rsidP="0008437A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Članak 4.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 xml:space="preserve">              Program građenja komunalne infrastrukture za 2019. godinu sadrži procjenu troškova projektiranja, revizije, građenja, provedbe stručnog nadzora građenja i provedbe vođenja projekta građenja komunalne infrastrukture s naznakom izvora njihova financiranja.</w:t>
      </w:r>
    </w:p>
    <w:p w:rsidR="008C7A78" w:rsidRPr="004B34AF" w:rsidRDefault="008C7A78" w:rsidP="008C7A78">
      <w:pPr>
        <w:pStyle w:val="Tijeloteksta2"/>
        <w:jc w:val="both"/>
        <w:rPr>
          <w:sz w:val="24"/>
          <w:szCs w:val="24"/>
        </w:rPr>
      </w:pPr>
    </w:p>
    <w:p w:rsidR="009C4A3F" w:rsidRDefault="008C7A78" w:rsidP="00275284">
      <w:pPr>
        <w:pStyle w:val="Tijeloteksta2"/>
        <w:numPr>
          <w:ilvl w:val="0"/>
          <w:numId w:val="4"/>
        </w:numPr>
        <w:jc w:val="both"/>
        <w:rPr>
          <w:sz w:val="24"/>
          <w:szCs w:val="24"/>
        </w:rPr>
      </w:pPr>
      <w:r w:rsidRPr="004B34AF">
        <w:rPr>
          <w:sz w:val="24"/>
          <w:szCs w:val="24"/>
        </w:rPr>
        <w:t>OPIS POSLOVA S PROCJENOM TROŠKOVA PROJEKTIRANJA, REVIZIJE, GRAĐENJA, PROVEDBE STRUČNOG NADZORA GRAĐENJA I PROVEDBE VOĐENJA PROJEKTA GRAĐENJA KOMUNALNE INFRASTRUKTURE U  2019. GODINI:</w:t>
      </w:r>
    </w:p>
    <w:p w:rsidR="00275284" w:rsidRPr="004B34AF" w:rsidRDefault="00275284" w:rsidP="00275284">
      <w:pPr>
        <w:pStyle w:val="Tijeloteksta2"/>
        <w:ind w:left="1080"/>
        <w:jc w:val="both"/>
        <w:rPr>
          <w:b w:val="0"/>
          <w:sz w:val="24"/>
          <w:szCs w:val="24"/>
        </w:rPr>
      </w:pPr>
    </w:p>
    <w:p w:rsidR="009C4A3F" w:rsidRDefault="009C4A3F">
      <w:pPr>
        <w:pStyle w:val="Tijeloteksta2"/>
        <w:jc w:val="both"/>
        <w:rPr>
          <w:b w:val="0"/>
          <w:sz w:val="22"/>
          <w:szCs w:val="22"/>
        </w:rPr>
      </w:pPr>
    </w:p>
    <w:tbl>
      <w:tblPr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2552"/>
      </w:tblGrid>
      <w:tr w:rsidR="008C7A78" w:rsidRPr="00DD0625" w:rsidTr="0008437A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C7A78" w:rsidRPr="00DD0625" w:rsidRDefault="008C7A78" w:rsidP="00DA512F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C7A78" w:rsidRPr="00DD0625" w:rsidRDefault="008C7A78" w:rsidP="00DA512F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C7A78" w:rsidRPr="00DD0625" w:rsidRDefault="008C7A78" w:rsidP="00DA512F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8C7A78" w:rsidRPr="00DD0625" w:rsidTr="0008437A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7E5B98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8C7A78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010</w:t>
            </w:r>
            <w:r w:rsidR="008C7A78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4B34AF">
              <w:rPr>
                <w:b/>
                <w:bCs/>
                <w:color w:val="000000"/>
                <w:sz w:val="24"/>
                <w:szCs w:val="24"/>
                <w:lang w:val="hr-HR"/>
              </w:rPr>
              <w:t>8</w:t>
            </w:r>
            <w:r w:rsidR="008C7A78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8C7A78" w:rsidRPr="00DD0625" w:rsidTr="0008437A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8C7A78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8C7A78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reciklažnog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dvorišta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– obuhvaća radove na završetku projekta, a odnose se na promidžbu i izvješćivanje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4B34AF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10.3</w:t>
            </w:r>
            <w:r w:rsidR="008C7A78">
              <w:rPr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8C7A78" w:rsidRPr="00DD0625" w:rsidTr="0008437A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8C7A78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8C7A78" w:rsidP="008C7A78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nogostupa 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od Kneževi Vinograda do Kamenca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4B34AF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875.5</w:t>
            </w:r>
            <w:r w:rsidR="00FF7318">
              <w:rPr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8C7A78" w:rsidRPr="00FF7318" w:rsidTr="0008437A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A78" w:rsidRPr="00FF7318" w:rsidRDefault="004B34AF" w:rsidP="00DA512F">
            <w:pPr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lastRenderedPageBreak/>
              <w:t>1.2.1.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A78" w:rsidRPr="00FF7318" w:rsidRDefault="008C7A78" w:rsidP="008C7A78">
            <w:pPr>
              <w:rPr>
                <w:color w:val="000000"/>
                <w:lang w:val="hr-HR"/>
              </w:rPr>
            </w:pPr>
            <w:r w:rsidRPr="00FF7318">
              <w:rPr>
                <w:color w:val="000000"/>
                <w:lang w:val="hr-HR"/>
              </w:rPr>
              <w:t>Izgradnja - radovi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A78" w:rsidRPr="00FF7318" w:rsidRDefault="00FF7318" w:rsidP="00DA512F">
            <w:pPr>
              <w:jc w:val="right"/>
              <w:rPr>
                <w:color w:val="000000"/>
                <w:lang w:val="hr-HR"/>
              </w:rPr>
            </w:pPr>
            <w:r w:rsidRPr="00FF7318">
              <w:rPr>
                <w:color w:val="000000"/>
                <w:lang w:val="hr-HR"/>
              </w:rPr>
              <w:t>850.000,00</w:t>
            </w:r>
          </w:p>
        </w:tc>
      </w:tr>
      <w:tr w:rsidR="008C7A78" w:rsidRPr="00FF7318" w:rsidTr="0008437A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A78" w:rsidRPr="00FF7318" w:rsidRDefault="004B34AF" w:rsidP="00DA512F">
            <w:pPr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1.2.2.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A78" w:rsidRPr="00FF7318" w:rsidRDefault="008C7A78" w:rsidP="008C7A78">
            <w:pPr>
              <w:rPr>
                <w:color w:val="000000"/>
                <w:lang w:val="hr-HR"/>
              </w:rPr>
            </w:pPr>
            <w:r w:rsidRPr="00FF7318">
              <w:rPr>
                <w:color w:val="000000"/>
                <w:lang w:val="hr-HR"/>
              </w:rPr>
              <w:t>Geodetski radovi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A78" w:rsidRPr="00FF7318" w:rsidRDefault="00FF7318" w:rsidP="00DA512F">
            <w:pPr>
              <w:jc w:val="right"/>
              <w:rPr>
                <w:color w:val="000000"/>
                <w:lang w:val="hr-HR"/>
              </w:rPr>
            </w:pPr>
            <w:r w:rsidRPr="00FF7318">
              <w:rPr>
                <w:color w:val="000000"/>
                <w:lang w:val="hr-HR"/>
              </w:rPr>
              <w:t>5.500,00</w:t>
            </w:r>
          </w:p>
        </w:tc>
      </w:tr>
      <w:tr w:rsidR="008C7A78" w:rsidRPr="00FF7318" w:rsidTr="0008437A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A78" w:rsidRPr="00FF7318" w:rsidRDefault="004B34AF" w:rsidP="00DA512F">
            <w:pPr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1.2.3.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A78" w:rsidRPr="00FF7318" w:rsidRDefault="008C7A78" w:rsidP="008C7A78">
            <w:pPr>
              <w:rPr>
                <w:color w:val="000000"/>
                <w:lang w:val="hr-HR"/>
              </w:rPr>
            </w:pPr>
            <w:r w:rsidRPr="00FF7318">
              <w:rPr>
                <w:color w:val="000000"/>
                <w:lang w:val="hr-HR"/>
              </w:rPr>
              <w:t>nadzor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A78" w:rsidRPr="00FF7318" w:rsidRDefault="00FF7318" w:rsidP="00DA512F">
            <w:pPr>
              <w:jc w:val="right"/>
              <w:rPr>
                <w:color w:val="000000"/>
                <w:lang w:val="hr-HR"/>
              </w:rPr>
            </w:pPr>
            <w:r w:rsidRPr="00FF7318">
              <w:rPr>
                <w:color w:val="000000"/>
                <w:lang w:val="hr-HR"/>
              </w:rPr>
              <w:t>20.000,00</w:t>
            </w:r>
          </w:p>
        </w:tc>
      </w:tr>
      <w:tr w:rsidR="008C7A78" w:rsidRPr="00DD0625" w:rsidTr="0008437A">
        <w:trPr>
          <w:trHeight w:val="707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FF7318" w:rsidP="00DA512F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1.3</w:t>
            </w:r>
            <w:r w:rsidR="008C7A78" w:rsidRPr="00DD0625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FF7318" w:rsidP="00DA512F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Postavljanje autobusnih stajališta – obuhvaća dobavu i postavljanje opreme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FF7318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25.000,00</w:t>
            </w:r>
          </w:p>
        </w:tc>
      </w:tr>
      <w:tr w:rsidR="008C7A78" w:rsidRPr="00DD0625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FF7318" w:rsidP="00DA512F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1.4</w:t>
            </w:r>
            <w:r w:rsidR="008C7A78" w:rsidRPr="00DD0625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8C7A78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</w:t>
            </w:r>
            <w:r>
              <w:rPr>
                <w:color w:val="000000"/>
                <w:sz w:val="24"/>
                <w:szCs w:val="24"/>
                <w:lang w:val="hr-HR"/>
              </w:rPr>
              <w:t>dječjih igrališta</w:t>
            </w:r>
            <w:r w:rsidR="00FF7318">
              <w:rPr>
                <w:color w:val="000000"/>
                <w:sz w:val="24"/>
                <w:szCs w:val="24"/>
                <w:lang w:val="hr-HR"/>
              </w:rPr>
              <w:t xml:space="preserve"> u </w:t>
            </w:r>
            <w:proofErr w:type="spellStart"/>
            <w:r w:rsidR="00FF7318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  <w:r w:rsidR="00FF7318">
              <w:rPr>
                <w:color w:val="000000"/>
                <w:sz w:val="24"/>
                <w:szCs w:val="24"/>
                <w:lang w:val="hr-HR"/>
              </w:rPr>
              <w:t xml:space="preserve"> – obuhvaća dobavu i postavljanje opreme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FF7318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100</w:t>
            </w:r>
            <w:r w:rsidR="008C7A78"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8C7A78" w:rsidRPr="0096278F" w:rsidTr="0008437A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593FCE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</w:t>
            </w:r>
            <w:r w:rsidR="008C7A78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629</w:t>
            </w:r>
            <w:r w:rsidR="008C7A78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8C7A78" w:rsidRPr="00FF7318" w:rsidTr="0008437A">
        <w:trPr>
          <w:trHeight w:val="73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8C7A78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FF7318" w:rsidP="00DA512F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Izgradnja nerazvrstane ceste po mjeri 7.2. Ruralnog razvoja od kružnog toka do ispod bazena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FF7318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5.229.000,00</w:t>
            </w:r>
          </w:p>
        </w:tc>
      </w:tr>
      <w:tr w:rsidR="00FF7318" w:rsidRPr="00FF7318" w:rsidTr="0008437A">
        <w:trPr>
          <w:trHeight w:val="391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318" w:rsidRPr="00FF7318" w:rsidRDefault="004B34AF" w:rsidP="00DA512F">
            <w:pPr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2.2.1.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318" w:rsidRPr="00FF7318" w:rsidRDefault="00FF7318" w:rsidP="00DA512F">
            <w:pPr>
              <w:rPr>
                <w:color w:val="000000"/>
                <w:lang w:val="hr-HR"/>
              </w:rPr>
            </w:pPr>
            <w:r w:rsidRPr="00FF7318">
              <w:rPr>
                <w:color w:val="000000"/>
                <w:lang w:val="hr-HR"/>
              </w:rPr>
              <w:t>Izgradnja - radovi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318" w:rsidRPr="00FF7318" w:rsidRDefault="00FF7318" w:rsidP="00DA512F">
            <w:pPr>
              <w:jc w:val="right"/>
              <w:rPr>
                <w:color w:val="000000"/>
                <w:lang w:val="hr-HR"/>
              </w:rPr>
            </w:pPr>
            <w:r w:rsidRPr="00FF7318">
              <w:rPr>
                <w:color w:val="000000"/>
                <w:lang w:val="hr-HR"/>
              </w:rPr>
              <w:t>5.180.000,00</w:t>
            </w:r>
          </w:p>
        </w:tc>
      </w:tr>
      <w:tr w:rsidR="00FF7318" w:rsidRPr="00FF7318" w:rsidTr="0008437A">
        <w:trPr>
          <w:trHeight w:val="438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318" w:rsidRPr="00FF7318" w:rsidRDefault="004B34AF" w:rsidP="00DA512F">
            <w:pPr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2.2.2.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318" w:rsidRPr="00FF7318" w:rsidRDefault="00FF7318" w:rsidP="00DA512F">
            <w:pPr>
              <w:rPr>
                <w:color w:val="000000"/>
                <w:lang w:val="hr-HR"/>
              </w:rPr>
            </w:pPr>
            <w:r w:rsidRPr="00FF7318">
              <w:rPr>
                <w:color w:val="000000"/>
                <w:lang w:val="hr-HR"/>
              </w:rPr>
              <w:t>Nadzor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318" w:rsidRPr="00FF7318" w:rsidRDefault="00FF7318" w:rsidP="00DA512F">
            <w:pPr>
              <w:jc w:val="right"/>
              <w:rPr>
                <w:color w:val="000000"/>
                <w:lang w:val="hr-HR"/>
              </w:rPr>
            </w:pPr>
            <w:r w:rsidRPr="00FF7318">
              <w:rPr>
                <w:color w:val="000000"/>
                <w:lang w:val="hr-HR"/>
              </w:rPr>
              <w:t>49.000,00</w:t>
            </w:r>
          </w:p>
        </w:tc>
      </w:tr>
      <w:tr w:rsidR="008C7A78" w:rsidRPr="00C60D4E" w:rsidTr="0008437A">
        <w:trPr>
          <w:trHeight w:val="413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54245D" w:rsidP="00DA512F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Default="008C7A78" w:rsidP="00DA512F">
            <w:pPr>
              <w:rPr>
                <w:color w:val="000000"/>
                <w:sz w:val="22"/>
                <w:szCs w:val="22"/>
                <w:lang w:val="hr-HR"/>
              </w:rPr>
            </w:pPr>
            <w:r w:rsidRPr="00DD0625">
              <w:rPr>
                <w:color w:val="000000"/>
                <w:sz w:val="22"/>
                <w:szCs w:val="22"/>
                <w:lang w:val="hr-HR"/>
              </w:rPr>
              <w:t>Geodetski troškovi i projektiranje</w:t>
            </w:r>
            <w:r>
              <w:rPr>
                <w:color w:val="000000"/>
                <w:sz w:val="22"/>
                <w:szCs w:val="22"/>
                <w:lang w:val="hr-HR"/>
              </w:rPr>
              <w:t xml:space="preserve"> – projektna dokumentacija:</w:t>
            </w:r>
          </w:p>
          <w:p w:rsidR="008C7A78" w:rsidRDefault="008C7A78" w:rsidP="00DA512F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H.Republike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i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A.Plaveca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Kn.Vinogradi</w:t>
            </w:r>
            <w:proofErr w:type="spellEnd"/>
          </w:p>
          <w:p w:rsidR="008C7A78" w:rsidRDefault="008C7A78" w:rsidP="0054245D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Š.Petefija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, i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N.Tesle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u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  <w:p w:rsidR="0054245D" w:rsidRDefault="0054245D" w:rsidP="0054245D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8.marta i Vinogradska u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Kn.Vinogradima</w:t>
            </w:r>
            <w:proofErr w:type="spellEnd"/>
          </w:p>
          <w:p w:rsidR="0054245D" w:rsidRPr="00DD0625" w:rsidRDefault="0054245D" w:rsidP="0054245D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Vinska cesta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Karanac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54245D" w:rsidP="00DA512F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60</w:t>
            </w:r>
            <w:r w:rsidR="008C7A78">
              <w:rPr>
                <w:color w:val="000000"/>
                <w:sz w:val="22"/>
                <w:szCs w:val="22"/>
                <w:lang w:val="hr-HR"/>
              </w:rPr>
              <w:t>0</w:t>
            </w:r>
            <w:r w:rsidR="008C7A78" w:rsidRPr="00DD0625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</w:tr>
      <w:tr w:rsidR="008C7A78" w:rsidRPr="0054245D" w:rsidTr="0008437A">
        <w:trPr>
          <w:trHeight w:val="413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54245D" w:rsidRDefault="0054245D" w:rsidP="00DA512F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54245D" w:rsidRDefault="0054245D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54245D">
              <w:rPr>
                <w:color w:val="000000"/>
                <w:sz w:val="24"/>
                <w:szCs w:val="24"/>
                <w:lang w:val="hr-HR"/>
              </w:rPr>
              <w:t>Rekonstrukcija županijske ceste Ž4037 kroz Kotlinu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– obuhvaća financiranje izgradnje nogostupa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54245D" w:rsidRDefault="0054245D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54245D">
              <w:rPr>
                <w:color w:val="000000"/>
                <w:sz w:val="24"/>
                <w:szCs w:val="24"/>
                <w:lang w:val="hr-HR"/>
              </w:rPr>
              <w:t>30</w:t>
            </w:r>
            <w:r w:rsidR="008C7A78" w:rsidRPr="0054245D">
              <w:rPr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54245D" w:rsidRPr="0054245D" w:rsidTr="0008437A">
        <w:trPr>
          <w:trHeight w:val="413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D" w:rsidRPr="00DD0625" w:rsidRDefault="0054245D" w:rsidP="00DA512F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D" w:rsidRDefault="0054245D" w:rsidP="00DA512F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Izgradnja nerazvrstane ceste u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Zmajevcu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, ul. Šandora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Petefija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– dio priključak na županijsku cestu</w:t>
            </w:r>
            <w:r w:rsidR="00593FCE">
              <w:rPr>
                <w:color w:val="000000"/>
                <w:sz w:val="22"/>
                <w:szCs w:val="22"/>
                <w:lang w:val="hr-HR"/>
              </w:rPr>
              <w:t xml:space="preserve"> – uključuje radove, nadzor i dokumentaciju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D" w:rsidRDefault="00593FCE" w:rsidP="00DA512F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100</w:t>
            </w:r>
            <w:r w:rsidR="008960EF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</w:tr>
      <w:tr w:rsidR="00593FCE" w:rsidRPr="0054245D" w:rsidTr="0008437A">
        <w:trPr>
          <w:trHeight w:val="413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FCE" w:rsidRDefault="00593FCE" w:rsidP="00DA512F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FCE" w:rsidRDefault="00593FCE" w:rsidP="00DA512F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Izgradnja nerazvrstanih cesta prema izrađenim projektima pod točkom 2.3. – sufinanciranje Općine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FCE" w:rsidRDefault="00593FCE" w:rsidP="00DA512F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400.000,00</w:t>
            </w:r>
          </w:p>
        </w:tc>
      </w:tr>
      <w:tr w:rsidR="008C7A78" w:rsidRPr="0054245D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7346E5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  <w:r w:rsidR="00407759">
              <w:rPr>
                <w:b/>
                <w:bCs/>
                <w:color w:val="000000"/>
                <w:sz w:val="24"/>
                <w:szCs w:val="24"/>
                <w:lang w:val="hr-HR"/>
              </w:rPr>
              <w:t>0</w:t>
            </w:r>
            <w:r w:rsidR="008C7A78">
              <w:rPr>
                <w:b/>
                <w:bCs/>
                <w:color w:val="000000"/>
                <w:sz w:val="24"/>
                <w:szCs w:val="24"/>
                <w:lang w:val="hr-HR"/>
              </w:rPr>
              <w:t>0</w:t>
            </w:r>
            <w:r w:rsidR="008C7A78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8C7A78" w:rsidRPr="00CF55B2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CF55B2" w:rsidRDefault="00593FCE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CF55B2" w:rsidRDefault="008C7A78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rasvjetnih tijela na donjem dijelu ribnjaka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CF55B2" w:rsidRDefault="007346E5" w:rsidP="00DA512F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</w:t>
            </w:r>
            <w:r w:rsidR="008C7A78">
              <w:rPr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8C7A78" w:rsidRPr="00CF55B2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CF55B2" w:rsidRDefault="00593FCE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3.2.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Default="008C7A78" w:rsidP="00593FCE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Postavljanje rasvjetnih tijela </w:t>
            </w:r>
            <w:r w:rsidR="00593FCE">
              <w:rPr>
                <w:bCs/>
                <w:color w:val="000000"/>
                <w:sz w:val="24"/>
                <w:szCs w:val="24"/>
                <w:lang w:val="hr-HR"/>
              </w:rPr>
              <w:t xml:space="preserve">na ulazu u </w:t>
            </w:r>
            <w:proofErr w:type="spellStart"/>
            <w:r w:rsidR="00593FCE">
              <w:rPr>
                <w:bCs/>
                <w:color w:val="000000"/>
                <w:sz w:val="24"/>
                <w:szCs w:val="24"/>
                <w:lang w:val="hr-HR"/>
              </w:rPr>
              <w:t>Karanac</w:t>
            </w:r>
            <w:proofErr w:type="spellEnd"/>
            <w:r w:rsidR="00593FCE">
              <w:rPr>
                <w:bCs/>
                <w:color w:val="000000"/>
                <w:sz w:val="24"/>
                <w:szCs w:val="24"/>
                <w:lang w:val="hr-HR"/>
              </w:rPr>
              <w:t xml:space="preserve"> na javnoj površini oko kapelice, te prema autobusnoj stanici i pješačkom prijelazu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Default="007346E5" w:rsidP="00DA512F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</w:t>
            </w:r>
            <w:r w:rsidR="008C7A78">
              <w:rPr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8C7A78" w:rsidRPr="00DD0625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DD0625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VODOVOD I 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Default="00593FCE" w:rsidP="00593FCE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1.116</w:t>
            </w:r>
            <w:r w:rsidR="008C7A78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8C7A78" w:rsidRPr="00DD0625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7E5B98" w:rsidRDefault="007E5B98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4.1.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CF55B2" w:rsidRDefault="008C7A78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Sufinanciranje priključaka na vodovod i odvodnju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CF55B2" w:rsidRDefault="00593FCE" w:rsidP="00DA512F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76</w:t>
            </w:r>
            <w:r w:rsidR="008C7A78" w:rsidRPr="00CF55B2">
              <w:rPr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593FCE" w:rsidRPr="00593FCE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FCE" w:rsidRPr="007E5B98" w:rsidRDefault="007E5B98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4.2.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FCE" w:rsidRDefault="00593FCE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Izgradnja odvodnje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Karanac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 – obuhvaća sufinanciranje radova I. faze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FCE" w:rsidRPr="00CF55B2" w:rsidRDefault="00593FCE" w:rsidP="00DA512F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1.040.000,00</w:t>
            </w:r>
          </w:p>
        </w:tc>
      </w:tr>
      <w:tr w:rsidR="007E5B98" w:rsidRPr="007E5B98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B98" w:rsidRPr="007E5B98" w:rsidRDefault="007E5B9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/>
                <w:bCs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B98" w:rsidRPr="007E5B98" w:rsidRDefault="007E5B9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/>
                <w:bCs/>
                <w:color w:val="000000"/>
                <w:sz w:val="24"/>
                <w:szCs w:val="24"/>
                <w:lang w:val="hr-HR"/>
              </w:rPr>
              <w:t>GROBLJA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B98" w:rsidRPr="007E5B98" w:rsidRDefault="007E5B98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7E5B98" w:rsidRPr="007E5B98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B98" w:rsidRPr="007E5B98" w:rsidRDefault="007E5B98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Cs/>
                <w:color w:val="000000"/>
                <w:sz w:val="24"/>
                <w:szCs w:val="24"/>
                <w:lang w:val="hr-HR"/>
              </w:rPr>
              <w:t>5.1.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B98" w:rsidRPr="007E5B98" w:rsidRDefault="007E5B98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Izgradnja novih staza u grobljima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B98" w:rsidRPr="007E5B98" w:rsidRDefault="007E5B98" w:rsidP="00DA512F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7E5B98" w:rsidRPr="007E5B98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B98" w:rsidRPr="007E5B98" w:rsidRDefault="007E5B98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5.2.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B98" w:rsidRDefault="007E5B98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novih ograda na grobljima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B98" w:rsidRDefault="007E5B98" w:rsidP="00DA512F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8C7A78" w:rsidRPr="00593FCE" w:rsidTr="0008437A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C7A78" w:rsidRPr="00DD0625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C7A78" w:rsidRPr="00DD0625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C7A78" w:rsidRPr="00DD0625" w:rsidRDefault="007346E5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9.1</w:t>
            </w:r>
            <w:r w:rsidR="004B34AF">
              <w:rPr>
                <w:b/>
                <w:bCs/>
                <w:color w:val="000000"/>
                <w:sz w:val="24"/>
                <w:szCs w:val="24"/>
                <w:lang w:val="hr-HR"/>
              </w:rPr>
              <w:t>55.800,00</w:t>
            </w:r>
          </w:p>
        </w:tc>
      </w:tr>
    </w:tbl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p w:rsidR="004B34AF" w:rsidRDefault="004B34AF">
      <w:pPr>
        <w:pStyle w:val="Tijeloteksta2"/>
        <w:jc w:val="both"/>
        <w:rPr>
          <w:b w:val="0"/>
          <w:sz w:val="22"/>
          <w:szCs w:val="22"/>
        </w:rPr>
      </w:pPr>
    </w:p>
    <w:p w:rsidR="004B34AF" w:rsidRDefault="004B34AF">
      <w:pPr>
        <w:pStyle w:val="Tijeloteksta2"/>
        <w:jc w:val="both"/>
        <w:rPr>
          <w:b w:val="0"/>
          <w:sz w:val="22"/>
          <w:szCs w:val="22"/>
        </w:rPr>
      </w:pPr>
    </w:p>
    <w:p w:rsidR="004B34AF" w:rsidRDefault="004B34AF">
      <w:pPr>
        <w:pStyle w:val="Tijeloteksta2"/>
        <w:jc w:val="both"/>
        <w:rPr>
          <w:b w:val="0"/>
          <w:sz w:val="22"/>
          <w:szCs w:val="22"/>
        </w:rPr>
      </w:pPr>
    </w:p>
    <w:p w:rsidR="004B34AF" w:rsidRDefault="004B34AF">
      <w:pPr>
        <w:pStyle w:val="Tijeloteksta2"/>
        <w:jc w:val="both"/>
        <w:rPr>
          <w:b w:val="0"/>
          <w:sz w:val="22"/>
          <w:szCs w:val="22"/>
        </w:rPr>
      </w:pPr>
    </w:p>
    <w:p w:rsidR="004B34AF" w:rsidRDefault="004B34AF">
      <w:pPr>
        <w:pStyle w:val="Tijeloteksta2"/>
        <w:jc w:val="both"/>
        <w:rPr>
          <w:b w:val="0"/>
          <w:sz w:val="22"/>
          <w:szCs w:val="22"/>
        </w:rPr>
      </w:pPr>
    </w:p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p w:rsidR="008C7A78" w:rsidRPr="004B34AF" w:rsidRDefault="004B34AF" w:rsidP="004B34AF">
      <w:pPr>
        <w:pStyle w:val="Tijeloteksta2"/>
        <w:rPr>
          <w:szCs w:val="28"/>
        </w:rPr>
      </w:pPr>
      <w:r w:rsidRPr="004B34AF">
        <w:rPr>
          <w:szCs w:val="28"/>
        </w:rPr>
        <w:t>R</w:t>
      </w:r>
      <w:r>
        <w:rPr>
          <w:szCs w:val="28"/>
        </w:rPr>
        <w:t xml:space="preserve"> </w:t>
      </w:r>
      <w:r w:rsidRPr="004B34AF">
        <w:rPr>
          <w:szCs w:val="28"/>
        </w:rPr>
        <w:t>E</w:t>
      </w:r>
      <w:r>
        <w:rPr>
          <w:szCs w:val="28"/>
        </w:rPr>
        <w:t xml:space="preserve"> </w:t>
      </w:r>
      <w:r w:rsidRPr="004B34AF">
        <w:rPr>
          <w:szCs w:val="28"/>
        </w:rPr>
        <w:t>K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  <w:r>
        <w:rPr>
          <w:szCs w:val="28"/>
        </w:rPr>
        <w:t xml:space="preserve"> </w:t>
      </w:r>
      <w:r w:rsidRPr="004B34AF">
        <w:rPr>
          <w:szCs w:val="28"/>
        </w:rPr>
        <w:t>P</w:t>
      </w:r>
      <w:r>
        <w:rPr>
          <w:szCs w:val="28"/>
        </w:rPr>
        <w:t xml:space="preserve"> </w:t>
      </w:r>
      <w:r w:rsidRPr="004B34AF">
        <w:rPr>
          <w:szCs w:val="28"/>
        </w:rPr>
        <w:t>I</w:t>
      </w:r>
      <w:r>
        <w:rPr>
          <w:szCs w:val="28"/>
        </w:rPr>
        <w:t xml:space="preserve"> </w:t>
      </w:r>
      <w:r w:rsidRPr="004B34AF">
        <w:rPr>
          <w:szCs w:val="28"/>
        </w:rPr>
        <w:t>T</w:t>
      </w:r>
      <w:r>
        <w:rPr>
          <w:szCs w:val="28"/>
        </w:rPr>
        <w:t xml:space="preserve"> </w:t>
      </w:r>
      <w:r w:rsidRPr="004B34AF">
        <w:rPr>
          <w:szCs w:val="28"/>
        </w:rPr>
        <w:t>U</w:t>
      </w:r>
      <w:r>
        <w:rPr>
          <w:szCs w:val="28"/>
        </w:rPr>
        <w:t xml:space="preserve"> </w:t>
      </w:r>
      <w:r w:rsidRPr="004B34AF">
        <w:rPr>
          <w:szCs w:val="28"/>
        </w:rPr>
        <w:t>L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  <w:r>
        <w:rPr>
          <w:szCs w:val="28"/>
        </w:rPr>
        <w:t xml:space="preserve"> </w:t>
      </w:r>
      <w:r w:rsidRPr="004B34AF">
        <w:rPr>
          <w:szCs w:val="28"/>
        </w:rPr>
        <w:t>C</w:t>
      </w:r>
      <w:r>
        <w:rPr>
          <w:szCs w:val="28"/>
        </w:rPr>
        <w:t xml:space="preserve"> </w:t>
      </w:r>
      <w:r w:rsidRPr="004B34AF">
        <w:rPr>
          <w:szCs w:val="28"/>
        </w:rPr>
        <w:t>I</w:t>
      </w:r>
      <w:r>
        <w:rPr>
          <w:szCs w:val="28"/>
        </w:rPr>
        <w:t xml:space="preserve"> </w:t>
      </w:r>
      <w:r w:rsidRPr="004B34AF">
        <w:rPr>
          <w:szCs w:val="28"/>
        </w:rPr>
        <w:t>J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</w:p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tbl>
      <w:tblPr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2552"/>
      </w:tblGrid>
      <w:tr w:rsidR="004B34AF" w:rsidRPr="00DD0625" w:rsidTr="004B34AF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1.010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8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4B34AF" w:rsidRPr="0096278F" w:rsidTr="004B34A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6.629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4B34AF" w:rsidRPr="0054245D" w:rsidTr="004B34A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7346E5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  <w:r w:rsidR="004B34AF">
              <w:rPr>
                <w:b/>
                <w:bCs/>
                <w:color w:val="000000"/>
                <w:sz w:val="24"/>
                <w:szCs w:val="24"/>
                <w:lang w:val="hr-HR"/>
              </w:rPr>
              <w:t>00</w:t>
            </w:r>
            <w:r w:rsidR="004B34AF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4B34AF" w:rsidRPr="00DD0625" w:rsidTr="004B34A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VODOVOD I 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Default="004B34AF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1.116.000,00</w:t>
            </w:r>
          </w:p>
        </w:tc>
      </w:tr>
      <w:tr w:rsidR="004B34AF" w:rsidRPr="007E5B98" w:rsidTr="004B34A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4AF" w:rsidRPr="007E5B98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/>
                <w:bCs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4AF" w:rsidRPr="007E5B98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/>
                <w:bCs/>
                <w:color w:val="000000"/>
                <w:sz w:val="24"/>
                <w:szCs w:val="24"/>
                <w:lang w:val="hr-HR"/>
              </w:rPr>
              <w:t>GROBLJA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4AF" w:rsidRPr="007E5B98" w:rsidRDefault="004B34AF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4B34AF" w:rsidRPr="00593FCE" w:rsidTr="00DA512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4B34AF" w:rsidRPr="00DD0625" w:rsidRDefault="007346E5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9.1</w:t>
            </w:r>
            <w:r w:rsidR="004B34AF">
              <w:rPr>
                <w:b/>
                <w:bCs/>
                <w:color w:val="000000"/>
                <w:sz w:val="24"/>
                <w:szCs w:val="24"/>
                <w:lang w:val="hr-HR"/>
              </w:rPr>
              <w:t>55.800,00</w:t>
            </w:r>
          </w:p>
        </w:tc>
      </w:tr>
    </w:tbl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p w:rsidR="004354E4" w:rsidRPr="004B34AF" w:rsidRDefault="004354E4" w:rsidP="004B34AF">
      <w:pPr>
        <w:pStyle w:val="Tijeloteksta2"/>
        <w:numPr>
          <w:ilvl w:val="0"/>
          <w:numId w:val="3"/>
        </w:numPr>
        <w:jc w:val="both"/>
        <w:rPr>
          <w:szCs w:val="28"/>
        </w:rPr>
      </w:pPr>
      <w:r w:rsidRPr="004B34AF">
        <w:rPr>
          <w:szCs w:val="28"/>
        </w:rPr>
        <w:t>IZVORI FINANCIRANJA:</w:t>
      </w:r>
    </w:p>
    <w:p w:rsidR="00DD0625" w:rsidRPr="008F366E" w:rsidRDefault="00DD0625" w:rsidP="00DD0625">
      <w:pPr>
        <w:pStyle w:val="Tijeloteksta2"/>
        <w:ind w:left="720"/>
        <w:jc w:val="both"/>
        <w:rPr>
          <w:sz w:val="22"/>
          <w:szCs w:val="22"/>
        </w:rPr>
      </w:pPr>
    </w:p>
    <w:tbl>
      <w:tblPr>
        <w:tblW w:w="8277" w:type="dxa"/>
        <w:tblInd w:w="-5" w:type="dxa"/>
        <w:tblLook w:val="04A0" w:firstRow="1" w:lastRow="0" w:firstColumn="1" w:lastColumn="0" w:noHBand="0" w:noVBand="1"/>
      </w:tblPr>
      <w:tblGrid>
        <w:gridCol w:w="990"/>
        <w:gridCol w:w="4680"/>
        <w:gridCol w:w="2607"/>
      </w:tblGrid>
      <w:tr w:rsidR="00DD0625" w:rsidRPr="00DD0625" w:rsidTr="00DD0625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Izvori sredstava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Opći prihodi i primici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447C07" w:rsidRDefault="007346E5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2</w:t>
            </w:r>
            <w:r w:rsidR="006173C5">
              <w:rPr>
                <w:b/>
                <w:color w:val="000000"/>
                <w:sz w:val="24"/>
                <w:szCs w:val="24"/>
                <w:lang w:val="hr-HR"/>
              </w:rPr>
              <w:t>23</w:t>
            </w:r>
            <w:r w:rsidR="00407AF1">
              <w:rPr>
                <w:b/>
                <w:color w:val="000000"/>
                <w:sz w:val="24"/>
                <w:szCs w:val="24"/>
                <w:lang w:val="hr-HR"/>
              </w:rPr>
              <w:t>.300,00</w:t>
            </w:r>
          </w:p>
        </w:tc>
      </w:tr>
      <w:tr w:rsidR="00DD0625" w:rsidRPr="00DD0625" w:rsidTr="00576029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407AF1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Pore</w:t>
            </w:r>
            <w:r w:rsidR="00407AF1">
              <w:rPr>
                <w:color w:val="000000"/>
                <w:sz w:val="24"/>
                <w:szCs w:val="24"/>
                <w:lang w:val="hr-HR"/>
              </w:rPr>
              <w:t>zni prihodi i sredstva fiskalnog izravnanja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7346E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</w:t>
            </w:r>
            <w:r w:rsidR="00407AF1">
              <w:rPr>
                <w:color w:val="000000"/>
                <w:sz w:val="24"/>
                <w:szCs w:val="24"/>
                <w:lang w:val="hr-HR"/>
              </w:rPr>
              <w:t>97.300,00</w:t>
            </w:r>
          </w:p>
        </w:tc>
      </w:tr>
      <w:tr w:rsidR="006173C5" w:rsidRPr="00DD0625" w:rsidTr="00576029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C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Default="006173C5" w:rsidP="00407AF1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Prihodi od iznajmljivanja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Default="006173C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26.000,00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za posebne namjene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08437A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755</w:t>
            </w:r>
            <w:r w:rsidR="006173C5">
              <w:rPr>
                <w:b/>
                <w:bCs/>
                <w:color w:val="000000"/>
                <w:sz w:val="24"/>
                <w:szCs w:val="24"/>
                <w:lang w:val="hr-HR"/>
              </w:rPr>
              <w:t>.500,00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Komunalni doprinos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6173C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00.000,00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Doprinos za šume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150.000,00</w:t>
            </w:r>
          </w:p>
        </w:tc>
      </w:tr>
      <w:tr w:rsidR="00DD0625" w:rsidRPr="00DD0625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zakupa poljoprivrednog zemljišta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6173C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400</w:t>
            </w:r>
            <w:r w:rsidR="00725F66">
              <w:rPr>
                <w:color w:val="000000"/>
                <w:sz w:val="24"/>
                <w:szCs w:val="24"/>
                <w:lang w:val="hr-HR"/>
              </w:rPr>
              <w:t>.0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FE3FC0" w:rsidRPr="00DD0625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0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0" w:rsidRPr="00DD0625" w:rsidRDefault="00FE3FC0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legalizacije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0" w:rsidRDefault="006173C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</w:t>
            </w:r>
            <w:r w:rsidR="00FE3FC0">
              <w:rPr>
                <w:color w:val="000000"/>
                <w:sz w:val="24"/>
                <w:szCs w:val="24"/>
                <w:lang w:val="hr-HR"/>
              </w:rPr>
              <w:t>00.000,00</w:t>
            </w:r>
          </w:p>
        </w:tc>
      </w:tr>
      <w:tr w:rsidR="00725F66" w:rsidRPr="00DD0625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F66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66" w:rsidRDefault="00725F66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Spomenička renta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66" w:rsidRDefault="00725F66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500,00</w:t>
            </w:r>
          </w:p>
        </w:tc>
      </w:tr>
      <w:tr w:rsidR="0008437A" w:rsidRPr="00DD0625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37A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7A" w:rsidRDefault="0008437A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vodnog doprinosa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7A" w:rsidRDefault="0008437A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5.000,00</w:t>
            </w:r>
          </w:p>
        </w:tc>
      </w:tr>
      <w:tr w:rsidR="00DD0625" w:rsidRPr="00DD0625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od prodaje i zamjene nefinancijske imovine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6173C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  <w:r w:rsidR="006173C5">
              <w:rPr>
                <w:b/>
                <w:bCs/>
                <w:color w:val="000000"/>
                <w:sz w:val="24"/>
                <w:szCs w:val="24"/>
                <w:lang w:val="hr-HR"/>
              </w:rPr>
              <w:t>940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AC7812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prodaje državnog poljoprivrednog zemljišta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6173C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</w:t>
            </w:r>
            <w:r w:rsidR="006173C5">
              <w:rPr>
                <w:color w:val="000000"/>
                <w:sz w:val="24"/>
                <w:szCs w:val="24"/>
                <w:lang w:val="hr-HR"/>
              </w:rPr>
              <w:t>840</w:t>
            </w:r>
            <w:r w:rsidR="00AC7812"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6173C5" w:rsidRPr="00AC7812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C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Pr="00DD0625" w:rsidRDefault="006173C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prodaje stanova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Default="006173C5" w:rsidP="006173C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Kapitalne pomoći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08437A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6.037.000,00</w:t>
            </w:r>
          </w:p>
        </w:tc>
      </w:tr>
      <w:tr w:rsidR="00DD0625" w:rsidRPr="006173C5" w:rsidTr="00576029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iz državnog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6173C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6.029</w:t>
            </w:r>
            <w:r w:rsidR="00447C07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6173C5" w:rsidRPr="006173C5" w:rsidTr="00576029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C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Pr="00DD0625" w:rsidRDefault="006173C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Kapitalna pomoć iz Fonda za zaštitu okoliša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Default="006173C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8.000,00</w:t>
            </w:r>
          </w:p>
        </w:tc>
      </w:tr>
      <w:tr w:rsidR="00447C07" w:rsidRPr="006173C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C07" w:rsidRPr="00447C07" w:rsidRDefault="00447C07" w:rsidP="0093089A">
            <w:pPr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C07" w:rsidRPr="00447C07" w:rsidRDefault="00447C07" w:rsidP="00576029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Donacije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C07" w:rsidRPr="00447C07" w:rsidRDefault="00447C07" w:rsidP="00576029">
            <w:pPr>
              <w:jc w:val="right"/>
              <w:rPr>
                <w:b/>
                <w:color w:val="000000"/>
                <w:sz w:val="24"/>
                <w:szCs w:val="24"/>
                <w:lang w:val="hr-HR"/>
              </w:rPr>
            </w:pP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FE3FC0" w:rsidRPr="006173C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0" w:rsidRPr="00FE3FC0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0" w:rsidRPr="00FE3FC0" w:rsidRDefault="00FE3FC0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Donacije od trgovačkih društava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0" w:rsidRPr="00FE3FC0" w:rsidRDefault="00FE3FC0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7346E5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9.1</w:t>
            </w:r>
            <w:r w:rsidR="0008437A">
              <w:rPr>
                <w:b/>
                <w:bCs/>
                <w:color w:val="000000"/>
                <w:sz w:val="24"/>
                <w:szCs w:val="24"/>
                <w:lang w:val="hr-HR"/>
              </w:rPr>
              <w:t>55.800,00</w:t>
            </w:r>
          </w:p>
        </w:tc>
      </w:tr>
    </w:tbl>
    <w:p w:rsidR="004354E4" w:rsidRDefault="004354E4">
      <w:pPr>
        <w:pStyle w:val="Tijeloteksta2"/>
        <w:jc w:val="both"/>
        <w:rPr>
          <w:sz w:val="22"/>
          <w:szCs w:val="22"/>
        </w:rPr>
      </w:pPr>
    </w:p>
    <w:p w:rsidR="004354E4" w:rsidRPr="00395CAA" w:rsidRDefault="0008437A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Članak 5</w:t>
      </w:r>
      <w:r w:rsidR="008F366E" w:rsidRPr="00395CAA">
        <w:rPr>
          <w:sz w:val="22"/>
          <w:szCs w:val="22"/>
        </w:rPr>
        <w:t>.</w:t>
      </w:r>
    </w:p>
    <w:p w:rsidR="00335805" w:rsidRPr="004F4D8F" w:rsidRDefault="00335805" w:rsidP="00335805">
      <w:pPr>
        <w:pStyle w:val="Tijeloteksta"/>
        <w:ind w:firstLine="720"/>
        <w:rPr>
          <w:sz w:val="24"/>
          <w:szCs w:val="24"/>
        </w:rPr>
      </w:pPr>
      <w:r w:rsidRPr="004F4D8F">
        <w:rPr>
          <w:sz w:val="24"/>
          <w:szCs w:val="24"/>
        </w:rPr>
        <w:t>Zadužuje se i ovlašćuje Općinski načelnik Općine Kneževi Vinogradi u potpunosti za provedbu Programa sukladno planu i financijskim sredstvima</w:t>
      </w:r>
      <w:r>
        <w:rPr>
          <w:sz w:val="24"/>
          <w:szCs w:val="24"/>
        </w:rPr>
        <w:t xml:space="preserve"> – provođenje nabave, odabir ponuda i na ugovaranje radova s najpovoljnijim ponuditeljima</w:t>
      </w:r>
      <w:r w:rsidRPr="004F4D8F">
        <w:rPr>
          <w:sz w:val="24"/>
          <w:szCs w:val="24"/>
        </w:rPr>
        <w:t>.</w:t>
      </w:r>
    </w:p>
    <w:p w:rsidR="00335805" w:rsidRPr="00447C07" w:rsidRDefault="00335805" w:rsidP="00335805">
      <w:pPr>
        <w:pStyle w:val="Tijeloteksta"/>
        <w:ind w:firstLine="720"/>
        <w:rPr>
          <w:sz w:val="24"/>
          <w:szCs w:val="24"/>
        </w:rPr>
      </w:pPr>
      <w:r w:rsidRPr="004F4D8F">
        <w:rPr>
          <w:sz w:val="24"/>
          <w:szCs w:val="24"/>
        </w:rPr>
        <w:t>Općinski načelnik i Jedinstveni upravni odjel Općine Kneževi Vinogradi pratit će tijekom godine realizaciju ovog Programa.</w:t>
      </w:r>
    </w:p>
    <w:p w:rsidR="00395CAA" w:rsidRDefault="00395CAA" w:rsidP="00395CAA">
      <w:pPr>
        <w:jc w:val="both"/>
        <w:rPr>
          <w:sz w:val="22"/>
          <w:szCs w:val="22"/>
          <w:lang w:val="hr-HR"/>
        </w:rPr>
      </w:pPr>
    </w:p>
    <w:p w:rsidR="0093089A" w:rsidRDefault="0008437A" w:rsidP="0093089A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lastRenderedPageBreak/>
        <w:t>Članak 6.</w:t>
      </w:r>
    </w:p>
    <w:p w:rsidR="00395CAA" w:rsidRPr="009E5A61" w:rsidRDefault="00395CAA" w:rsidP="00395CAA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Ovaj Program bit će objavljen u Službenom glasniku Općine Kneževi Vinogradi.</w:t>
      </w:r>
    </w:p>
    <w:p w:rsidR="00395CAA" w:rsidRDefault="00395CAA" w:rsidP="00395CAA">
      <w:pPr>
        <w:jc w:val="both"/>
        <w:rPr>
          <w:sz w:val="24"/>
          <w:lang w:val="hr-HR"/>
        </w:rPr>
      </w:pP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>
        <w:rPr>
          <w:sz w:val="24"/>
          <w:szCs w:val="24"/>
        </w:rPr>
        <w:t xml:space="preserve"> </w:t>
      </w:r>
      <w:r w:rsidR="0093089A">
        <w:rPr>
          <w:sz w:val="24"/>
          <w:szCs w:val="24"/>
        </w:rPr>
        <w:t>361-01/18-01/14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187826">
        <w:rPr>
          <w:sz w:val="24"/>
          <w:szCs w:val="24"/>
        </w:rPr>
        <w:t xml:space="preserve"> 2100/06-01-01/1-1</w:t>
      </w:r>
      <w:r w:rsidR="0093089A">
        <w:rPr>
          <w:sz w:val="24"/>
          <w:szCs w:val="24"/>
        </w:rPr>
        <w:t>8</w:t>
      </w:r>
      <w:r w:rsidR="00187826">
        <w:rPr>
          <w:sz w:val="24"/>
          <w:szCs w:val="24"/>
        </w:rPr>
        <w:t>-01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187826">
        <w:rPr>
          <w:sz w:val="24"/>
          <w:szCs w:val="24"/>
        </w:rPr>
        <w:t xml:space="preserve">, </w:t>
      </w:r>
      <w:r w:rsidR="00522ED2">
        <w:rPr>
          <w:sz w:val="24"/>
          <w:szCs w:val="24"/>
        </w:rPr>
        <w:t>21.12.2018.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</w:p>
    <w:p w:rsidR="004354E4" w:rsidRPr="008F366E" w:rsidRDefault="00335805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PREDSJEDNICA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  <w:t xml:space="preserve">      OPĆINSKOG VIJEĆA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="00603C92">
        <w:rPr>
          <w:b w:val="0"/>
          <w:sz w:val="22"/>
          <w:szCs w:val="22"/>
        </w:rPr>
        <w:tab/>
      </w:r>
      <w:r w:rsidR="00335805">
        <w:rPr>
          <w:b w:val="0"/>
          <w:sz w:val="22"/>
          <w:szCs w:val="22"/>
        </w:rPr>
        <w:t>Dragana Božić</w:t>
      </w:r>
      <w:bookmarkStart w:id="0" w:name="_GoBack"/>
      <w:bookmarkEnd w:id="0"/>
    </w:p>
    <w:sectPr w:rsidR="004354E4" w:rsidRPr="008F366E" w:rsidSect="00455052">
      <w:footerReference w:type="even" r:id="rId7"/>
      <w:footerReference w:type="default" r:id="rId8"/>
      <w:pgSz w:w="12240" w:h="15840"/>
      <w:pgMar w:top="426" w:right="1800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53F" w:rsidRDefault="0086153F">
      <w:r>
        <w:separator/>
      </w:r>
    </w:p>
  </w:endnote>
  <w:endnote w:type="continuationSeparator" w:id="0">
    <w:p w:rsidR="0086153F" w:rsidRDefault="0086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EF7CD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53F" w:rsidRDefault="0086153F">
      <w:r>
        <w:separator/>
      </w:r>
    </w:p>
  </w:footnote>
  <w:footnote w:type="continuationSeparator" w:id="0">
    <w:p w:rsidR="0086153F" w:rsidRDefault="00861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A90270"/>
    <w:multiLevelType w:val="hybridMultilevel"/>
    <w:tmpl w:val="D160DAFC"/>
    <w:lvl w:ilvl="0" w:tplc="41CA301A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3430C"/>
    <w:multiLevelType w:val="hybridMultilevel"/>
    <w:tmpl w:val="1BA267B0"/>
    <w:lvl w:ilvl="0" w:tplc="10F62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213FD"/>
    <w:rsid w:val="000479DC"/>
    <w:rsid w:val="00056CB9"/>
    <w:rsid w:val="0006057B"/>
    <w:rsid w:val="0008437A"/>
    <w:rsid w:val="00091DE5"/>
    <w:rsid w:val="00112312"/>
    <w:rsid w:val="001260B8"/>
    <w:rsid w:val="001600ED"/>
    <w:rsid w:val="00161A02"/>
    <w:rsid w:val="00176796"/>
    <w:rsid w:val="00187826"/>
    <w:rsid w:val="0019549F"/>
    <w:rsid w:val="001C524B"/>
    <w:rsid w:val="001C606A"/>
    <w:rsid w:val="001E4C62"/>
    <w:rsid w:val="00236125"/>
    <w:rsid w:val="00246463"/>
    <w:rsid w:val="00275284"/>
    <w:rsid w:val="00276EB1"/>
    <w:rsid w:val="00294C80"/>
    <w:rsid w:val="002C2381"/>
    <w:rsid w:val="002D00DB"/>
    <w:rsid w:val="00307E92"/>
    <w:rsid w:val="00315DE1"/>
    <w:rsid w:val="003347D7"/>
    <w:rsid w:val="00335805"/>
    <w:rsid w:val="00343602"/>
    <w:rsid w:val="003721D9"/>
    <w:rsid w:val="0038416A"/>
    <w:rsid w:val="00395CAA"/>
    <w:rsid w:val="003A5D30"/>
    <w:rsid w:val="003D79C6"/>
    <w:rsid w:val="003E0209"/>
    <w:rsid w:val="003E2ACF"/>
    <w:rsid w:val="00407759"/>
    <w:rsid w:val="00407AF1"/>
    <w:rsid w:val="00430F71"/>
    <w:rsid w:val="004354E4"/>
    <w:rsid w:val="00447C07"/>
    <w:rsid w:val="00452916"/>
    <w:rsid w:val="00452A34"/>
    <w:rsid w:val="00455052"/>
    <w:rsid w:val="004563DE"/>
    <w:rsid w:val="00475C85"/>
    <w:rsid w:val="00486B1B"/>
    <w:rsid w:val="004B34AF"/>
    <w:rsid w:val="004C2EF3"/>
    <w:rsid w:val="004D482D"/>
    <w:rsid w:val="004D7EED"/>
    <w:rsid w:val="004E5993"/>
    <w:rsid w:val="00522ED2"/>
    <w:rsid w:val="0054245D"/>
    <w:rsid w:val="00570372"/>
    <w:rsid w:val="00576029"/>
    <w:rsid w:val="00585E0B"/>
    <w:rsid w:val="00593FCE"/>
    <w:rsid w:val="005C2861"/>
    <w:rsid w:val="005F4B57"/>
    <w:rsid w:val="00603C92"/>
    <w:rsid w:val="006173C5"/>
    <w:rsid w:val="0062725C"/>
    <w:rsid w:val="00674000"/>
    <w:rsid w:val="00682280"/>
    <w:rsid w:val="00683117"/>
    <w:rsid w:val="006B0D2B"/>
    <w:rsid w:val="006B209F"/>
    <w:rsid w:val="006E2AA1"/>
    <w:rsid w:val="00725F66"/>
    <w:rsid w:val="007346E5"/>
    <w:rsid w:val="00737CC2"/>
    <w:rsid w:val="00743375"/>
    <w:rsid w:val="007625A3"/>
    <w:rsid w:val="007C7C9C"/>
    <w:rsid w:val="007E5B98"/>
    <w:rsid w:val="0080180B"/>
    <w:rsid w:val="0080318C"/>
    <w:rsid w:val="00806CE3"/>
    <w:rsid w:val="00841B5E"/>
    <w:rsid w:val="00860464"/>
    <w:rsid w:val="0086153F"/>
    <w:rsid w:val="00870A87"/>
    <w:rsid w:val="00877800"/>
    <w:rsid w:val="008960EF"/>
    <w:rsid w:val="008C6EC5"/>
    <w:rsid w:val="008C7A78"/>
    <w:rsid w:val="008F366E"/>
    <w:rsid w:val="00914F80"/>
    <w:rsid w:val="0093089A"/>
    <w:rsid w:val="00951517"/>
    <w:rsid w:val="0096278F"/>
    <w:rsid w:val="00962B6D"/>
    <w:rsid w:val="0097289C"/>
    <w:rsid w:val="009743FB"/>
    <w:rsid w:val="009770FB"/>
    <w:rsid w:val="00991D76"/>
    <w:rsid w:val="009B2E3C"/>
    <w:rsid w:val="009C4A3F"/>
    <w:rsid w:val="009C56AF"/>
    <w:rsid w:val="00A03485"/>
    <w:rsid w:val="00A07FB7"/>
    <w:rsid w:val="00A11DE5"/>
    <w:rsid w:val="00AB30ED"/>
    <w:rsid w:val="00AB67B6"/>
    <w:rsid w:val="00AC6FB3"/>
    <w:rsid w:val="00AC7812"/>
    <w:rsid w:val="00AF12E4"/>
    <w:rsid w:val="00B47D75"/>
    <w:rsid w:val="00B76B78"/>
    <w:rsid w:val="00BA38BB"/>
    <w:rsid w:val="00BB1EB0"/>
    <w:rsid w:val="00BD2E72"/>
    <w:rsid w:val="00BF6998"/>
    <w:rsid w:val="00BF6A99"/>
    <w:rsid w:val="00C60D4E"/>
    <w:rsid w:val="00C956CC"/>
    <w:rsid w:val="00CB4019"/>
    <w:rsid w:val="00CC1762"/>
    <w:rsid w:val="00CC6BB0"/>
    <w:rsid w:val="00CD298A"/>
    <w:rsid w:val="00CF1923"/>
    <w:rsid w:val="00CF375A"/>
    <w:rsid w:val="00CF55B2"/>
    <w:rsid w:val="00CF7CA2"/>
    <w:rsid w:val="00D10E00"/>
    <w:rsid w:val="00D13B22"/>
    <w:rsid w:val="00D4068E"/>
    <w:rsid w:val="00D64AEF"/>
    <w:rsid w:val="00D70B68"/>
    <w:rsid w:val="00DC5EE1"/>
    <w:rsid w:val="00DD05E2"/>
    <w:rsid w:val="00DD0625"/>
    <w:rsid w:val="00DF1020"/>
    <w:rsid w:val="00E016FB"/>
    <w:rsid w:val="00E028F8"/>
    <w:rsid w:val="00E3178E"/>
    <w:rsid w:val="00E32533"/>
    <w:rsid w:val="00E87D44"/>
    <w:rsid w:val="00E93489"/>
    <w:rsid w:val="00ED34F8"/>
    <w:rsid w:val="00EF7367"/>
    <w:rsid w:val="00EF7CDA"/>
    <w:rsid w:val="00F14A43"/>
    <w:rsid w:val="00F30C40"/>
    <w:rsid w:val="00F337F2"/>
    <w:rsid w:val="00F54F8C"/>
    <w:rsid w:val="00F769DC"/>
    <w:rsid w:val="00F87896"/>
    <w:rsid w:val="00F878C7"/>
    <w:rsid w:val="00FA07BD"/>
    <w:rsid w:val="00FC42A0"/>
    <w:rsid w:val="00FE3FC0"/>
    <w:rsid w:val="00FF29CA"/>
    <w:rsid w:val="00FF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92E6B1-2657-44EB-905E-6A4A6C8F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455052"/>
    <w:pPr>
      <w:jc w:val="both"/>
    </w:pPr>
    <w:rPr>
      <w:sz w:val="28"/>
      <w:lang w:val="hr-HR"/>
    </w:rPr>
  </w:style>
  <w:style w:type="paragraph" w:styleId="Tijeloteksta2">
    <w:name w:val="Body Text 2"/>
    <w:basedOn w:val="Normal"/>
    <w:rsid w:val="00455052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55052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rsid w:val="008F366E"/>
  </w:style>
  <w:style w:type="paragraph" w:styleId="Bezproreda">
    <w:name w:val="No Spacing"/>
    <w:uiPriority w:val="1"/>
    <w:qFormat/>
    <w:rsid w:val="008F366E"/>
    <w:rPr>
      <w:lang w:val="en-US"/>
    </w:rPr>
  </w:style>
  <w:style w:type="paragraph" w:styleId="Odlomakpopisa">
    <w:name w:val="List Paragraph"/>
    <w:basedOn w:val="Normal"/>
    <w:uiPriority w:val="34"/>
    <w:qFormat/>
    <w:rsid w:val="0093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996</Words>
  <Characters>5678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Željka Kolarić</cp:lastModifiedBy>
  <cp:revision>5</cp:revision>
  <cp:lastPrinted>2018-12-27T11:23:00Z</cp:lastPrinted>
  <dcterms:created xsi:type="dcterms:W3CDTF">2018-12-11T11:33:00Z</dcterms:created>
  <dcterms:modified xsi:type="dcterms:W3CDTF">2018-12-27T11:24:00Z</dcterms:modified>
</cp:coreProperties>
</file>