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9C" w:rsidRDefault="008B3C9C" w:rsidP="008B3C9C">
      <w:r>
        <w:t>REPUBLIKA HRVATSKA</w:t>
      </w:r>
    </w:p>
    <w:p w:rsidR="008B3C9C" w:rsidRDefault="008B3C9C" w:rsidP="008B3C9C">
      <w:r>
        <w:t>OSJEČKO-BARANJSKA ŽUPANIJA</w:t>
      </w:r>
    </w:p>
    <w:p w:rsidR="008B3C9C" w:rsidRDefault="008B3C9C" w:rsidP="008B3C9C">
      <w:r>
        <w:t>OPĆINA KNEŽEVI VINOGRADI</w:t>
      </w:r>
    </w:p>
    <w:p w:rsidR="008B3C9C" w:rsidRDefault="008B3C9C" w:rsidP="008B3C9C">
      <w:r>
        <w:t>KLASA:022-01/18-01/01</w:t>
      </w:r>
    </w:p>
    <w:p w:rsidR="008B3C9C" w:rsidRDefault="008B3C9C" w:rsidP="008B3C9C">
      <w:r>
        <w:t>URBROJ:2100/06-01-01/01-18</w:t>
      </w:r>
      <w:r>
        <w:t>-01</w:t>
      </w:r>
    </w:p>
    <w:p w:rsidR="008B3C9C" w:rsidRDefault="008B3C9C" w:rsidP="008B3C9C">
      <w:r>
        <w:t>Kneževi Vinogradi,</w:t>
      </w:r>
    </w:p>
    <w:p w:rsidR="008B3C9C" w:rsidRDefault="008B3C9C" w:rsidP="008B3C9C"/>
    <w:p w:rsidR="008B3C9C" w:rsidRDefault="008B3C9C" w:rsidP="008B3C9C">
      <w:pPr>
        <w:ind w:firstLine="708"/>
      </w:pPr>
    </w:p>
    <w:p w:rsidR="008B3C9C" w:rsidRDefault="008B3C9C" w:rsidP="008B3C9C">
      <w:pPr>
        <w:ind w:firstLine="708"/>
      </w:pPr>
      <w:r>
        <w:t xml:space="preserve">Temeljem članka 32.Statuta Općine Kneževi Vinogradi </w:t>
      </w:r>
      <w:r>
        <w:t>(</w:t>
      </w:r>
      <w:r>
        <w:t xml:space="preserve">„Službeni glasnik“ broj: 3/13) Općinsko vijeće Općine Kneževi Vinogradi na svojoj </w:t>
      </w:r>
      <w:r>
        <w:t>__</w:t>
      </w:r>
      <w:r>
        <w:t>.</w:t>
      </w:r>
      <w:r>
        <w:t xml:space="preserve"> </w:t>
      </w:r>
      <w:r>
        <w:t xml:space="preserve"> sjednici održanoj </w:t>
      </w:r>
      <w:r>
        <w:t>__________</w:t>
      </w:r>
      <w:r>
        <w:t>.godine donijelo je</w:t>
      </w:r>
    </w:p>
    <w:p w:rsidR="008B3C9C" w:rsidRDefault="008B3C9C" w:rsidP="008B3C9C"/>
    <w:p w:rsidR="008B3C9C" w:rsidRPr="008B3C9C" w:rsidRDefault="008B3C9C" w:rsidP="008B3C9C">
      <w:pPr>
        <w:jc w:val="center"/>
        <w:rPr>
          <w:b/>
        </w:rPr>
      </w:pPr>
      <w:r w:rsidRPr="008B3C9C">
        <w:rPr>
          <w:b/>
        </w:rPr>
        <w:t>R J E Š E NJ E</w:t>
      </w:r>
    </w:p>
    <w:p w:rsidR="008B3C9C" w:rsidRPr="008B3C9C" w:rsidRDefault="008B3C9C" w:rsidP="008B3C9C">
      <w:pPr>
        <w:jc w:val="center"/>
        <w:rPr>
          <w:b/>
        </w:rPr>
      </w:pPr>
    </w:p>
    <w:p w:rsidR="008B3C9C" w:rsidRPr="008B3C9C" w:rsidRDefault="008B3C9C" w:rsidP="008B3C9C">
      <w:pPr>
        <w:jc w:val="center"/>
        <w:rPr>
          <w:b/>
        </w:rPr>
      </w:pPr>
      <w:r>
        <w:rPr>
          <w:b/>
        </w:rPr>
        <w:t>O imenovanju Kom</w:t>
      </w:r>
      <w:r w:rsidRPr="008B3C9C">
        <w:rPr>
          <w:b/>
        </w:rPr>
        <w:t>isije za Statut,</w:t>
      </w:r>
      <w:r>
        <w:rPr>
          <w:b/>
        </w:rPr>
        <w:t xml:space="preserve"> </w:t>
      </w:r>
      <w:r w:rsidRPr="008B3C9C">
        <w:rPr>
          <w:b/>
        </w:rPr>
        <w:t>Poslovnik i normativnu djelatnost</w:t>
      </w:r>
    </w:p>
    <w:p w:rsidR="008B3C9C" w:rsidRDefault="008B3C9C" w:rsidP="008B3C9C"/>
    <w:p w:rsidR="008B3C9C" w:rsidRPr="008B3C9C" w:rsidRDefault="008B3C9C" w:rsidP="008B3C9C">
      <w:pPr>
        <w:jc w:val="center"/>
        <w:rPr>
          <w:b/>
        </w:rPr>
      </w:pPr>
      <w:r w:rsidRPr="008B3C9C">
        <w:rPr>
          <w:b/>
        </w:rPr>
        <w:t>I</w:t>
      </w:r>
    </w:p>
    <w:p w:rsidR="008B3C9C" w:rsidRDefault="008B3C9C" w:rsidP="008B3C9C">
      <w:pPr>
        <w:ind w:firstLine="708"/>
      </w:pPr>
      <w:r>
        <w:t>U Komisiju za Statut ,Poslovnik i normativnu djelatnost imenuju se:</w:t>
      </w:r>
    </w:p>
    <w:p w:rsidR="008B3C9C" w:rsidRDefault="008B3C9C" w:rsidP="008B3C9C"/>
    <w:p w:rsidR="008B3C9C" w:rsidRDefault="008B3C9C" w:rsidP="008B3C9C">
      <w:r>
        <w:t>1.</w:t>
      </w:r>
      <w:r>
        <w:tab/>
      </w:r>
      <w:r>
        <w:t>____________</w:t>
      </w:r>
    </w:p>
    <w:p w:rsidR="008B3C9C" w:rsidRDefault="008B3C9C" w:rsidP="008B3C9C">
      <w:r>
        <w:t>2.</w:t>
      </w:r>
      <w:r>
        <w:tab/>
      </w:r>
      <w:r>
        <w:t>____________</w:t>
      </w:r>
    </w:p>
    <w:p w:rsidR="008B3C9C" w:rsidRDefault="008B3C9C" w:rsidP="008B3C9C">
      <w:r>
        <w:t>3.</w:t>
      </w:r>
      <w:r>
        <w:tab/>
      </w:r>
      <w:r>
        <w:t>____________</w:t>
      </w:r>
    </w:p>
    <w:p w:rsidR="008B3C9C" w:rsidRDefault="008B3C9C" w:rsidP="008B3C9C"/>
    <w:p w:rsidR="008B3C9C" w:rsidRPr="008B3C9C" w:rsidRDefault="008B3C9C" w:rsidP="008B3C9C">
      <w:pPr>
        <w:jc w:val="center"/>
        <w:rPr>
          <w:b/>
        </w:rPr>
      </w:pPr>
      <w:r>
        <w:rPr>
          <w:b/>
        </w:rPr>
        <w:t>II</w:t>
      </w:r>
    </w:p>
    <w:p w:rsidR="008B3C9C" w:rsidRDefault="00F74D8F" w:rsidP="008B3C9C">
      <w:r>
        <w:tab/>
        <w:t>Zadatak Komisije za Statut, Poslovnik i normativnu djelatnost:</w:t>
      </w:r>
    </w:p>
    <w:p w:rsidR="00F74D8F" w:rsidRPr="00307FB0" w:rsidRDefault="00F74D8F" w:rsidP="00F74D8F">
      <w:pPr>
        <w:numPr>
          <w:ilvl w:val="0"/>
          <w:numId w:val="2"/>
        </w:numPr>
        <w:tabs>
          <w:tab w:val="left" w:pos="709"/>
          <w:tab w:val="left" w:pos="7088"/>
        </w:tabs>
        <w:rPr>
          <w:sz w:val="24"/>
        </w:rPr>
      </w:pPr>
      <w:r w:rsidRPr="00307FB0">
        <w:rPr>
          <w:sz w:val="24"/>
        </w:rPr>
        <w:t>predlaže Statut Općine i Poslovnik Općinskog vijeća,</w:t>
      </w:r>
    </w:p>
    <w:p w:rsidR="00F74D8F" w:rsidRPr="00307FB0" w:rsidRDefault="00F74D8F" w:rsidP="00F74D8F">
      <w:pPr>
        <w:numPr>
          <w:ilvl w:val="0"/>
          <w:numId w:val="2"/>
        </w:numPr>
        <w:tabs>
          <w:tab w:val="left" w:pos="709"/>
          <w:tab w:val="left" w:pos="7088"/>
        </w:tabs>
        <w:rPr>
          <w:sz w:val="24"/>
        </w:rPr>
      </w:pPr>
      <w:r w:rsidRPr="00307FB0">
        <w:rPr>
          <w:sz w:val="24"/>
        </w:rPr>
        <w:t>predlaže pokretanje postupka za izmjenu Statuta odnosno Poslovnika Općinskog vijeća,</w:t>
      </w:r>
    </w:p>
    <w:p w:rsidR="00F74D8F" w:rsidRPr="00307FB0" w:rsidRDefault="00F74D8F" w:rsidP="00F74D8F">
      <w:pPr>
        <w:numPr>
          <w:ilvl w:val="0"/>
          <w:numId w:val="2"/>
        </w:numPr>
        <w:tabs>
          <w:tab w:val="left" w:pos="709"/>
          <w:tab w:val="left" w:pos="7088"/>
        </w:tabs>
        <w:rPr>
          <w:sz w:val="24"/>
        </w:rPr>
      </w:pPr>
      <w:r w:rsidRPr="00307FB0">
        <w:rPr>
          <w:sz w:val="24"/>
        </w:rPr>
        <w:t>donosi tumačenja usvojenih općih akata Općinskog vijeća,</w:t>
      </w:r>
    </w:p>
    <w:p w:rsidR="00F74D8F" w:rsidRPr="00307FB0" w:rsidRDefault="00F74D8F" w:rsidP="00F74D8F">
      <w:pPr>
        <w:numPr>
          <w:ilvl w:val="0"/>
          <w:numId w:val="2"/>
        </w:numPr>
        <w:tabs>
          <w:tab w:val="left" w:pos="709"/>
          <w:tab w:val="left" w:pos="7088"/>
        </w:tabs>
        <w:rPr>
          <w:sz w:val="24"/>
        </w:rPr>
      </w:pPr>
      <w:r w:rsidRPr="00307FB0">
        <w:rPr>
          <w:sz w:val="24"/>
        </w:rPr>
        <w:t>ukoliko je potrebno razmatra prijedloge odluka i drugih općih akata koje donosi Općinsko vijeće u pogledu njihove usklađenosti s Ustavom i pravnim sustavom, te u pogledu njihove pravne obrade i o tome daje mišljenje i prijedloge Općinskom vijeću,</w:t>
      </w:r>
    </w:p>
    <w:p w:rsidR="00F74D8F" w:rsidRDefault="00F74D8F" w:rsidP="00F74D8F">
      <w:pPr>
        <w:numPr>
          <w:ilvl w:val="0"/>
          <w:numId w:val="2"/>
        </w:numPr>
        <w:tabs>
          <w:tab w:val="left" w:pos="709"/>
          <w:tab w:val="left" w:pos="7088"/>
        </w:tabs>
        <w:rPr>
          <w:sz w:val="24"/>
        </w:rPr>
      </w:pPr>
      <w:r w:rsidRPr="00307FB0">
        <w:rPr>
          <w:sz w:val="24"/>
        </w:rPr>
        <w:t>obavlja i druge poslove određene ovim Statutom.</w:t>
      </w:r>
    </w:p>
    <w:p w:rsidR="00F74D8F" w:rsidRDefault="00F74D8F" w:rsidP="00F74D8F">
      <w:pPr>
        <w:tabs>
          <w:tab w:val="left" w:pos="709"/>
          <w:tab w:val="left" w:pos="7088"/>
        </w:tabs>
        <w:rPr>
          <w:sz w:val="24"/>
        </w:rPr>
      </w:pPr>
    </w:p>
    <w:p w:rsidR="00F74D8F" w:rsidRDefault="00F74D8F" w:rsidP="00F74D8F">
      <w:pPr>
        <w:tabs>
          <w:tab w:val="left" w:pos="709"/>
          <w:tab w:val="left" w:pos="7088"/>
        </w:tabs>
        <w:jc w:val="center"/>
        <w:rPr>
          <w:b/>
          <w:sz w:val="24"/>
        </w:rPr>
      </w:pPr>
      <w:r>
        <w:rPr>
          <w:b/>
          <w:sz w:val="24"/>
        </w:rPr>
        <w:t>III</w:t>
      </w:r>
    </w:p>
    <w:p w:rsidR="008B3C9C" w:rsidRPr="00F74D8F" w:rsidRDefault="008B3C9C" w:rsidP="00F74D8F">
      <w:pPr>
        <w:ind w:firstLine="708"/>
        <w:rPr>
          <w:sz w:val="24"/>
        </w:rPr>
      </w:pPr>
      <w:r w:rsidRPr="00F74D8F">
        <w:rPr>
          <w:sz w:val="24"/>
        </w:rPr>
        <w:t>Ovo Rješenje stupa na snagu danom donošenja i ima se objaviti u „Službenom glasniku“ Općine Kneževi Vinogradi.</w:t>
      </w:r>
    </w:p>
    <w:p w:rsidR="008B3C9C" w:rsidRDefault="008B3C9C" w:rsidP="008B3C9C"/>
    <w:p w:rsidR="008B3C9C" w:rsidRDefault="008B3C9C" w:rsidP="008B3C9C"/>
    <w:p w:rsidR="00F74D8F" w:rsidRDefault="00F74D8F" w:rsidP="00F74D8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F74D8F" w:rsidRDefault="00F74D8F" w:rsidP="00F74D8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OPĆINSKOG VIJEĆA</w:t>
      </w:r>
      <w:r w:rsidR="008B3C9C">
        <w:tab/>
      </w:r>
    </w:p>
    <w:p w:rsidR="006350F3" w:rsidRDefault="00F74D8F" w:rsidP="00F74D8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  <w:bookmarkStart w:id="0" w:name="_GoBack"/>
      <w:bookmarkEnd w:id="0"/>
      <w:r w:rsidR="008B3C9C">
        <w:tab/>
      </w:r>
      <w:r w:rsidR="008B3C9C">
        <w:tab/>
      </w:r>
    </w:p>
    <w:sectPr w:rsidR="00635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C2C77"/>
    <w:multiLevelType w:val="hybridMultilevel"/>
    <w:tmpl w:val="12E0807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9C"/>
    <w:rsid w:val="00037D02"/>
    <w:rsid w:val="00092E7C"/>
    <w:rsid w:val="00290044"/>
    <w:rsid w:val="007B0D10"/>
    <w:rsid w:val="008B3C9C"/>
    <w:rsid w:val="008E1EEB"/>
    <w:rsid w:val="00AE1B53"/>
    <w:rsid w:val="00C40E38"/>
    <w:rsid w:val="00E67CA2"/>
    <w:rsid w:val="00EE4573"/>
    <w:rsid w:val="00F7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DE982-41C6-46D6-8030-158FBB80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1</cp:revision>
  <dcterms:created xsi:type="dcterms:W3CDTF">2018-01-25T12:43:00Z</dcterms:created>
  <dcterms:modified xsi:type="dcterms:W3CDTF">2018-01-25T12:54:00Z</dcterms:modified>
</cp:coreProperties>
</file>