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15" w:rsidRDefault="00820815" w:rsidP="00820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820815" w:rsidRPr="008254A1" w:rsidRDefault="00820815" w:rsidP="00820815">
      <w:pPr>
        <w:ind w:firstLine="708"/>
        <w:jc w:val="both"/>
        <w:rPr>
          <w:rFonts w:ascii="Times New Roman" w:hAnsi="Times New Roman" w:cs="Times New Roman"/>
        </w:rPr>
      </w:pPr>
      <w:r w:rsidRPr="008254A1">
        <w:rPr>
          <w:rFonts w:ascii="Times New Roman" w:hAnsi="Times New Roman" w:cs="Times New Roman"/>
        </w:rPr>
        <w:t xml:space="preserve">Sa </w:t>
      </w:r>
      <w:r w:rsidR="00847988">
        <w:rPr>
          <w:rFonts w:ascii="Times New Roman" w:hAnsi="Times New Roman" w:cs="Times New Roman"/>
        </w:rPr>
        <w:t>1</w:t>
      </w:r>
      <w:r w:rsidRPr="008254A1">
        <w:rPr>
          <w:rFonts w:ascii="Times New Roman" w:hAnsi="Times New Roman" w:cs="Times New Roman"/>
        </w:rPr>
        <w:t>. Sjednice Savjetodavnog tijela Općine K</w:t>
      </w:r>
      <w:r w:rsidR="00847988">
        <w:rPr>
          <w:rFonts w:ascii="Times New Roman" w:hAnsi="Times New Roman" w:cs="Times New Roman"/>
        </w:rPr>
        <w:t>neževi Vinogradi održane dana 21.06.2017</w:t>
      </w:r>
      <w:r w:rsidRPr="008254A1">
        <w:rPr>
          <w:rFonts w:ascii="Times New Roman" w:hAnsi="Times New Roman" w:cs="Times New Roman"/>
        </w:rPr>
        <w:t>.</w:t>
      </w:r>
      <w:r w:rsidR="00847988">
        <w:rPr>
          <w:rFonts w:ascii="Times New Roman" w:hAnsi="Times New Roman" w:cs="Times New Roman"/>
        </w:rPr>
        <w:t xml:space="preserve"> </w:t>
      </w:r>
      <w:r w:rsidRPr="008254A1">
        <w:rPr>
          <w:rFonts w:ascii="Times New Roman" w:hAnsi="Times New Roman" w:cs="Times New Roman"/>
        </w:rPr>
        <w:t>godine, u prostorijama Općine Kn</w:t>
      </w:r>
      <w:r w:rsidR="005F164F" w:rsidRPr="008254A1">
        <w:rPr>
          <w:rFonts w:ascii="Times New Roman" w:hAnsi="Times New Roman" w:cs="Times New Roman"/>
        </w:rPr>
        <w:t>ež</w:t>
      </w:r>
      <w:r w:rsidR="00847988">
        <w:rPr>
          <w:rFonts w:ascii="Times New Roman" w:hAnsi="Times New Roman" w:cs="Times New Roman"/>
        </w:rPr>
        <w:t>evi Vinogradi s početkom od 08</w:t>
      </w:r>
      <w:r w:rsidR="00493B2F">
        <w:rPr>
          <w:rFonts w:ascii="Times New Roman" w:hAnsi="Times New Roman" w:cs="Times New Roman"/>
        </w:rPr>
        <w:t>,0</w:t>
      </w:r>
      <w:r w:rsidR="002A30BA" w:rsidRPr="008254A1">
        <w:rPr>
          <w:rFonts w:ascii="Times New Roman" w:hAnsi="Times New Roman" w:cs="Times New Roman"/>
        </w:rPr>
        <w:t>0</w:t>
      </w:r>
      <w:r w:rsidRPr="008254A1">
        <w:rPr>
          <w:rFonts w:ascii="Times New Roman" w:hAnsi="Times New Roman" w:cs="Times New Roman"/>
        </w:rPr>
        <w:t xml:space="preserve"> sati.</w:t>
      </w:r>
    </w:p>
    <w:p w:rsidR="00493B2F" w:rsidRDefault="00820815" w:rsidP="00820815">
      <w:pPr>
        <w:jc w:val="both"/>
        <w:rPr>
          <w:rFonts w:ascii="Times New Roman" w:hAnsi="Times New Roman" w:cs="Times New Roman"/>
        </w:rPr>
      </w:pPr>
      <w:r w:rsidRPr="008254A1">
        <w:rPr>
          <w:rFonts w:ascii="Times New Roman" w:hAnsi="Times New Roman" w:cs="Times New Roman"/>
          <w:b/>
        </w:rPr>
        <w:t xml:space="preserve">PRISUTNI: </w:t>
      </w:r>
      <w:r w:rsidRPr="008254A1">
        <w:rPr>
          <w:rFonts w:ascii="Times New Roman" w:hAnsi="Times New Roman" w:cs="Times New Roman"/>
        </w:rPr>
        <w:t>mr.</w:t>
      </w:r>
      <w:r w:rsidR="00223EBF">
        <w:rPr>
          <w:rFonts w:ascii="Times New Roman" w:hAnsi="Times New Roman" w:cs="Times New Roman"/>
        </w:rPr>
        <w:t xml:space="preserve">, </w:t>
      </w:r>
      <w:r w:rsidRPr="008254A1">
        <w:rPr>
          <w:rFonts w:ascii="Times New Roman" w:hAnsi="Times New Roman" w:cs="Times New Roman"/>
          <w:b/>
        </w:rPr>
        <w:t xml:space="preserve"> </w:t>
      </w:r>
      <w:r w:rsidR="001012C1" w:rsidRPr="001012C1">
        <w:rPr>
          <w:rFonts w:ascii="Times New Roman" w:hAnsi="Times New Roman" w:cs="Times New Roman"/>
        </w:rPr>
        <w:t>Vedran Kramarić</w:t>
      </w:r>
      <w:r w:rsidR="001012C1">
        <w:rPr>
          <w:rFonts w:ascii="Times New Roman" w:hAnsi="Times New Roman" w:cs="Times New Roman"/>
          <w:b/>
        </w:rPr>
        <w:t>,</w:t>
      </w:r>
      <w:r w:rsidR="00A53A04">
        <w:rPr>
          <w:rFonts w:ascii="Times New Roman" w:hAnsi="Times New Roman" w:cs="Times New Roman"/>
          <w:b/>
        </w:rPr>
        <w:t xml:space="preserve"> </w:t>
      </w:r>
      <w:r w:rsidR="001012C1">
        <w:rPr>
          <w:rFonts w:ascii="Times New Roman" w:hAnsi="Times New Roman" w:cs="Times New Roman"/>
          <w:b/>
        </w:rPr>
        <w:t xml:space="preserve"> </w:t>
      </w:r>
      <w:proofErr w:type="spellStart"/>
      <w:r w:rsidR="00847988" w:rsidRPr="008254A1">
        <w:rPr>
          <w:rFonts w:ascii="Times New Roman" w:hAnsi="Times New Roman" w:cs="Times New Roman"/>
        </w:rPr>
        <w:t>Deneš</w:t>
      </w:r>
      <w:proofErr w:type="spellEnd"/>
      <w:r w:rsidR="00847988" w:rsidRPr="008254A1">
        <w:rPr>
          <w:rFonts w:ascii="Times New Roman" w:hAnsi="Times New Roman" w:cs="Times New Roman"/>
        </w:rPr>
        <w:t xml:space="preserve"> </w:t>
      </w:r>
      <w:proofErr w:type="spellStart"/>
      <w:r w:rsidR="00847988" w:rsidRPr="008254A1">
        <w:rPr>
          <w:rFonts w:ascii="Times New Roman" w:hAnsi="Times New Roman" w:cs="Times New Roman"/>
        </w:rPr>
        <w:t>Šoja</w:t>
      </w:r>
      <w:proofErr w:type="spellEnd"/>
      <w:r w:rsidR="00847988">
        <w:rPr>
          <w:rFonts w:ascii="Times New Roman" w:hAnsi="Times New Roman" w:cs="Times New Roman"/>
        </w:rPr>
        <w:t>,</w:t>
      </w:r>
      <w:r w:rsidRPr="008254A1">
        <w:rPr>
          <w:rFonts w:ascii="Times New Roman" w:hAnsi="Times New Roman" w:cs="Times New Roman"/>
          <w:b/>
        </w:rPr>
        <w:t xml:space="preserve">, </w:t>
      </w:r>
      <w:r w:rsidR="00847988">
        <w:rPr>
          <w:rFonts w:ascii="Times New Roman" w:hAnsi="Times New Roman" w:cs="Times New Roman"/>
        </w:rPr>
        <w:t xml:space="preserve">Ružica </w:t>
      </w:r>
      <w:proofErr w:type="spellStart"/>
      <w:r w:rsidR="00847988">
        <w:rPr>
          <w:rFonts w:ascii="Times New Roman" w:hAnsi="Times New Roman" w:cs="Times New Roman"/>
        </w:rPr>
        <w:t>Batori</w:t>
      </w:r>
      <w:proofErr w:type="spellEnd"/>
      <w:r w:rsidR="0074624C">
        <w:rPr>
          <w:rFonts w:ascii="Times New Roman" w:hAnsi="Times New Roman" w:cs="Times New Roman"/>
        </w:rPr>
        <w:t>,</w:t>
      </w:r>
      <w:r w:rsidR="007A2D29" w:rsidRPr="008254A1">
        <w:rPr>
          <w:rFonts w:ascii="Times New Roman" w:hAnsi="Times New Roman" w:cs="Times New Roman"/>
        </w:rPr>
        <w:t xml:space="preserve"> Stojan Petrović</w:t>
      </w:r>
      <w:r w:rsidR="00847988">
        <w:rPr>
          <w:rFonts w:ascii="Times New Roman" w:hAnsi="Times New Roman" w:cs="Times New Roman"/>
        </w:rPr>
        <w:t xml:space="preserve">, Dragana Božić, Korina Deak </w:t>
      </w:r>
      <w:proofErr w:type="spellStart"/>
      <w:r w:rsidR="00847988">
        <w:rPr>
          <w:rFonts w:ascii="Times New Roman" w:hAnsi="Times New Roman" w:cs="Times New Roman"/>
        </w:rPr>
        <w:t>Tomašić</w:t>
      </w:r>
      <w:proofErr w:type="spellEnd"/>
      <w:r w:rsidR="00847988">
        <w:rPr>
          <w:rFonts w:ascii="Times New Roman" w:hAnsi="Times New Roman" w:cs="Times New Roman"/>
        </w:rPr>
        <w:t xml:space="preserve">, </w:t>
      </w:r>
      <w:r w:rsidR="00847988" w:rsidRPr="008254A1">
        <w:rPr>
          <w:rFonts w:ascii="Times New Roman" w:hAnsi="Times New Roman" w:cs="Times New Roman"/>
        </w:rPr>
        <w:t>Željka Kolarić</w:t>
      </w:r>
      <w:r w:rsidR="00847988">
        <w:rPr>
          <w:rFonts w:ascii="Times New Roman" w:hAnsi="Times New Roman" w:cs="Times New Roman"/>
        </w:rPr>
        <w:t xml:space="preserve">, Jasna Petrović, Čila </w:t>
      </w:r>
      <w:proofErr w:type="spellStart"/>
      <w:r w:rsidR="00847988">
        <w:rPr>
          <w:rFonts w:ascii="Times New Roman" w:hAnsi="Times New Roman" w:cs="Times New Roman"/>
        </w:rPr>
        <w:t>Todorović</w:t>
      </w:r>
      <w:proofErr w:type="spellEnd"/>
      <w:r w:rsidR="00847988">
        <w:rPr>
          <w:rFonts w:ascii="Times New Roman" w:hAnsi="Times New Roman" w:cs="Times New Roman"/>
        </w:rPr>
        <w:t>.</w:t>
      </w:r>
    </w:p>
    <w:p w:rsidR="00820815" w:rsidRPr="008254A1" w:rsidRDefault="00820815" w:rsidP="00820815">
      <w:pPr>
        <w:jc w:val="both"/>
        <w:rPr>
          <w:rFonts w:ascii="Times New Roman" w:hAnsi="Times New Roman" w:cs="Times New Roman"/>
        </w:rPr>
      </w:pPr>
      <w:r w:rsidRPr="008254A1">
        <w:rPr>
          <w:rFonts w:ascii="Times New Roman" w:hAnsi="Times New Roman" w:cs="Times New Roman"/>
          <w:b/>
        </w:rPr>
        <w:t>ZAPISNIČAR</w:t>
      </w:r>
      <w:r w:rsidRPr="008254A1">
        <w:rPr>
          <w:rFonts w:ascii="Times New Roman" w:hAnsi="Times New Roman" w:cs="Times New Roman"/>
        </w:rPr>
        <w:t>: Martina Tibor</w:t>
      </w:r>
      <w:r w:rsidR="00A61FF3" w:rsidRPr="008254A1">
        <w:rPr>
          <w:rFonts w:ascii="Times New Roman" w:hAnsi="Times New Roman" w:cs="Times New Roman"/>
        </w:rPr>
        <w:t xml:space="preserve"> </w:t>
      </w:r>
    </w:p>
    <w:p w:rsidR="000E2821" w:rsidRDefault="00847988" w:rsidP="00101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Načelnik Vedran Kramarić</w:t>
      </w:r>
      <w:r w:rsidR="00820815">
        <w:rPr>
          <w:rFonts w:ascii="Times New Roman" w:hAnsi="Times New Roman" w:cs="Times New Roman"/>
          <w:sz w:val="24"/>
          <w:szCs w:val="24"/>
        </w:rPr>
        <w:t xml:space="preserve"> je pozdravio prisutne</w:t>
      </w:r>
      <w:r w:rsidR="00652146">
        <w:rPr>
          <w:rFonts w:ascii="Times New Roman" w:hAnsi="Times New Roman" w:cs="Times New Roman"/>
          <w:sz w:val="24"/>
          <w:szCs w:val="24"/>
        </w:rPr>
        <w:t>, te je predložio sljedeći dnevni red:</w:t>
      </w:r>
    </w:p>
    <w:p w:rsidR="00652146" w:rsidRDefault="00652146" w:rsidP="0065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146" w:rsidRDefault="00652146" w:rsidP="0065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770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847988" w:rsidRDefault="00847988" w:rsidP="0065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988" w:rsidRDefault="00847988" w:rsidP="00847988">
      <w:pPr>
        <w:pStyle w:val="Odlomakpopisa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</w:t>
      </w:r>
      <w:r w:rsidRPr="00693551">
        <w:rPr>
          <w:rFonts w:ascii="Times New Roman" w:hAnsi="Times New Roman" w:cs="Times New Roman"/>
          <w:sz w:val="24"/>
          <w:szCs w:val="24"/>
        </w:rPr>
        <w:t>Odluke o</w:t>
      </w:r>
      <w:r>
        <w:rPr>
          <w:rFonts w:ascii="Times New Roman" w:hAnsi="Times New Roman" w:cs="Times New Roman"/>
          <w:sz w:val="24"/>
          <w:szCs w:val="24"/>
        </w:rPr>
        <w:t xml:space="preserve"> imenovanju savjetodavnog tijela Općinskog načelnika;</w:t>
      </w:r>
    </w:p>
    <w:p w:rsidR="00847988" w:rsidRDefault="00847988" w:rsidP="00847988">
      <w:pPr>
        <w:pStyle w:val="Odlomakpopisa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 nacrta Odluke o izmjeni Proračuna - II Općine Kn. Vinogradi;</w:t>
      </w:r>
    </w:p>
    <w:p w:rsidR="00847988" w:rsidRDefault="00847988" w:rsidP="00847988">
      <w:pPr>
        <w:pStyle w:val="Odlomakpopisa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 nacrta Odluke o općinskim porezima;</w:t>
      </w:r>
    </w:p>
    <w:p w:rsidR="00847988" w:rsidRDefault="00847988" w:rsidP="00847988">
      <w:pPr>
        <w:pStyle w:val="Odlomakpopisa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 nacrta Pravilnika o provođenju jednostavne nabave;</w:t>
      </w:r>
    </w:p>
    <w:p w:rsidR="00847988" w:rsidRDefault="00847988" w:rsidP="00847988">
      <w:pPr>
        <w:pStyle w:val="Odlomakpopisa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 nacrta Odluke o izmjeni i dopuni Odluke o prodaji robe izvan prodavaonica na području Općine Kn. Vinogradi;</w:t>
      </w:r>
    </w:p>
    <w:p w:rsidR="00847988" w:rsidRDefault="00847988" w:rsidP="00847988">
      <w:pPr>
        <w:pStyle w:val="Odlomakpopisa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 nacrta prijedloga Odluka:</w:t>
      </w:r>
    </w:p>
    <w:p w:rsidR="00847988" w:rsidRDefault="00847988" w:rsidP="00847988">
      <w:pPr>
        <w:pStyle w:val="Odlomakpopisa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davanju suglasnosti na provođenje postupka jednostavne nabave za izgradnju pješačke staze oko ribnjaka;</w:t>
      </w:r>
    </w:p>
    <w:p w:rsidR="00847988" w:rsidRDefault="00847988" w:rsidP="00847988">
      <w:pPr>
        <w:pStyle w:val="Odlomakpopisa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davanju suglasnosti na provođenje postupka jednostavne nabave za izgradnju projektne dokumentacije za kružni tok u Kn. Vinogradima.</w:t>
      </w:r>
    </w:p>
    <w:p w:rsidR="00847988" w:rsidRDefault="00847988" w:rsidP="00847988">
      <w:pPr>
        <w:pStyle w:val="Odlomakpopisa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 Odluke o imenovanju Stožera civilne zaštite;</w:t>
      </w:r>
    </w:p>
    <w:p w:rsidR="00847988" w:rsidRDefault="00847988" w:rsidP="00847988">
      <w:pPr>
        <w:pStyle w:val="Odlomakpopisa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 Odluke o imenovanju potpisnika financijskih dokumenata;</w:t>
      </w:r>
    </w:p>
    <w:p w:rsidR="00847988" w:rsidRDefault="00847988" w:rsidP="00847988">
      <w:pPr>
        <w:pStyle w:val="Odlomakpopisa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 pristiglih zamolbi;</w:t>
      </w:r>
    </w:p>
    <w:p w:rsidR="00652146" w:rsidRPr="00BC7683" w:rsidRDefault="00847988" w:rsidP="00652146">
      <w:pPr>
        <w:pStyle w:val="Odlomakpopisa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Razno. </w:t>
      </w:r>
    </w:p>
    <w:p w:rsidR="0074624C" w:rsidRPr="00BC7683" w:rsidRDefault="0074624C" w:rsidP="0074624C">
      <w:pPr>
        <w:tabs>
          <w:tab w:val="left" w:pos="786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7683">
        <w:rPr>
          <w:rFonts w:ascii="Times New Roman" w:eastAsia="Calibri" w:hAnsi="Times New Roman" w:cs="Times New Roman"/>
          <w:b/>
          <w:sz w:val="24"/>
          <w:szCs w:val="24"/>
        </w:rPr>
        <w:t>Točka br.1</w:t>
      </w:r>
    </w:p>
    <w:p w:rsidR="00A53A04" w:rsidRPr="00BC7683" w:rsidRDefault="00BC7683" w:rsidP="00BC7683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7683">
        <w:rPr>
          <w:rFonts w:ascii="Times New Roman" w:hAnsi="Times New Roman" w:cs="Times New Roman"/>
          <w:b/>
          <w:sz w:val="24"/>
          <w:szCs w:val="24"/>
        </w:rPr>
        <w:t>Donošenje Odluke o imenovanju savjetodavnog tijela Općinskog načelnika</w:t>
      </w:r>
    </w:p>
    <w:p w:rsidR="005F584B" w:rsidRDefault="00847988" w:rsidP="00847988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Pod ovom točkom imenovano je Savjetodavno tijelo Općinskog načelnika. Na sjednicama će prisustvovati zamjenici načelnika, predsjednica i zamjenica  Općinskog vijeća, po potrebi direktorica tvrtke Kneževi Parkovi, te djelatnici Općine. </w:t>
      </w:r>
      <w:r w:rsidR="00903EC2">
        <w:rPr>
          <w:rFonts w:ascii="Times New Roman" w:eastAsia="Calibri" w:hAnsi="Times New Roman" w:cs="Times New Roman"/>
          <w:sz w:val="24"/>
          <w:szCs w:val="24"/>
        </w:rPr>
        <w:t xml:space="preserve">Cilj osnivanja Savjetodavnog tijela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3EC2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170534">
        <w:rPr>
          <w:rFonts w:ascii="Times New Roman" w:eastAsia="Calibri" w:hAnsi="Times New Roman" w:cs="Times New Roman"/>
          <w:sz w:val="24"/>
          <w:szCs w:val="24"/>
        </w:rPr>
        <w:t>što kval</w:t>
      </w:r>
      <w:r w:rsidR="00647BC4">
        <w:rPr>
          <w:rFonts w:ascii="Times New Roman" w:eastAsia="Calibri" w:hAnsi="Times New Roman" w:cs="Times New Roman"/>
          <w:sz w:val="24"/>
          <w:szCs w:val="24"/>
        </w:rPr>
        <w:t>itetnija priprema i obrada akata</w:t>
      </w:r>
      <w:r w:rsidR="0017053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F584B" w:rsidRDefault="005F584B" w:rsidP="005F58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A04" w:rsidRPr="00BC7683" w:rsidRDefault="005F584B" w:rsidP="005F584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7683">
        <w:rPr>
          <w:rFonts w:ascii="Times New Roman" w:eastAsia="Calibri" w:hAnsi="Times New Roman" w:cs="Times New Roman"/>
          <w:b/>
          <w:sz w:val="24"/>
          <w:szCs w:val="24"/>
        </w:rPr>
        <w:t>Točka br.2</w:t>
      </w:r>
    </w:p>
    <w:p w:rsidR="00BC7683" w:rsidRPr="00BC7683" w:rsidRDefault="00BC7683" w:rsidP="005F584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7683">
        <w:rPr>
          <w:rFonts w:ascii="Times New Roman" w:hAnsi="Times New Roman" w:cs="Times New Roman"/>
          <w:b/>
          <w:sz w:val="24"/>
          <w:szCs w:val="24"/>
        </w:rPr>
        <w:t>Razmatranje nacrta Odluke o izmjeni Proračuna - II Općine Kn. Vinogradi</w:t>
      </w:r>
    </w:p>
    <w:p w:rsidR="00097FD3" w:rsidRDefault="00560B77" w:rsidP="00847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Pod ovom točkom razmatran je</w:t>
      </w:r>
      <w:r w:rsidR="005F58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7988">
        <w:rPr>
          <w:rFonts w:ascii="Times New Roman" w:hAnsi="Times New Roman" w:cs="Times New Roman"/>
          <w:sz w:val="24"/>
          <w:szCs w:val="24"/>
        </w:rPr>
        <w:t xml:space="preserve">nacrt Odluke o izmjeni Proračuna - II Općine Kn. Vinogradi. Načelnik Vedran Kramarić je rekao kako su izmjene minimalne. Kaže kako je potrebno provjeriti zbog čega je toliko visok račun za grijanje (plin) za dom kulture u </w:t>
      </w:r>
      <w:proofErr w:type="spellStart"/>
      <w:r w:rsidR="00847988">
        <w:rPr>
          <w:rFonts w:ascii="Times New Roman" w:hAnsi="Times New Roman" w:cs="Times New Roman"/>
          <w:sz w:val="24"/>
          <w:szCs w:val="24"/>
        </w:rPr>
        <w:t>Zmajevcu</w:t>
      </w:r>
      <w:proofErr w:type="spellEnd"/>
      <w:r w:rsidR="00847988">
        <w:rPr>
          <w:rFonts w:ascii="Times New Roman" w:hAnsi="Times New Roman" w:cs="Times New Roman"/>
          <w:sz w:val="24"/>
          <w:szCs w:val="24"/>
        </w:rPr>
        <w:t>, kada se prostor niti ne koristi često. Isti problem se jav</w:t>
      </w:r>
      <w:r w:rsidR="00097FD3">
        <w:rPr>
          <w:rFonts w:ascii="Times New Roman" w:hAnsi="Times New Roman" w:cs="Times New Roman"/>
          <w:sz w:val="24"/>
          <w:szCs w:val="24"/>
        </w:rPr>
        <w:t>l</w:t>
      </w:r>
      <w:r w:rsidR="00847988">
        <w:rPr>
          <w:rFonts w:ascii="Times New Roman" w:hAnsi="Times New Roman" w:cs="Times New Roman"/>
          <w:sz w:val="24"/>
          <w:szCs w:val="24"/>
        </w:rPr>
        <w:t>ja i u drugim objektima</w:t>
      </w:r>
      <w:r w:rsidR="00097FD3">
        <w:rPr>
          <w:rFonts w:ascii="Times New Roman" w:hAnsi="Times New Roman" w:cs="Times New Roman"/>
          <w:sz w:val="24"/>
          <w:szCs w:val="24"/>
        </w:rPr>
        <w:t xml:space="preserve">, npr. u </w:t>
      </w:r>
      <w:proofErr w:type="spellStart"/>
      <w:r w:rsidR="00097FD3">
        <w:rPr>
          <w:rFonts w:ascii="Times New Roman" w:hAnsi="Times New Roman" w:cs="Times New Roman"/>
          <w:sz w:val="24"/>
          <w:szCs w:val="24"/>
        </w:rPr>
        <w:t>Karancu</w:t>
      </w:r>
      <w:proofErr w:type="spellEnd"/>
      <w:r w:rsidR="00097FD3">
        <w:rPr>
          <w:rFonts w:ascii="Times New Roman" w:hAnsi="Times New Roman" w:cs="Times New Roman"/>
          <w:sz w:val="24"/>
          <w:szCs w:val="24"/>
        </w:rPr>
        <w:t xml:space="preserve"> na stadionu. Radijatori su namješteni na tzv. „zvjezdice“ da se ne smrzne instalacija. Potrebno je zadužiti osobu koja će pratiti  potrošnju struje, vode i plina u svim objektima u vlasništvu Općine, a ta osoba će biti Tomo Grahovac. </w:t>
      </w:r>
    </w:p>
    <w:p w:rsidR="0036564D" w:rsidRPr="00097FD3" w:rsidRDefault="00097FD3" w:rsidP="00847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Željka Kolarić je informirala članove da će se povećati redovno financiranje Turističke zajednice Baranje, i to u dogovoru s drugim Općinama, a sve u svrhu zajedničkog solidarnog pokrivanja troškova koji su preostali od bivšeg direktora za vrijeme organizacije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Surduk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festivala“, radi koje je uslijedila i tužba.  </w:t>
      </w:r>
      <w:r w:rsidR="0084798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A04" w:rsidRDefault="00A53A04" w:rsidP="00127399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7683" w:rsidRDefault="00BC7683" w:rsidP="00127399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7683" w:rsidRDefault="00BC7683" w:rsidP="00127399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564D" w:rsidRPr="00BC7683" w:rsidRDefault="0036564D" w:rsidP="0036564D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76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Točka br.3</w:t>
      </w:r>
    </w:p>
    <w:p w:rsidR="00BC7683" w:rsidRPr="00BC7683" w:rsidRDefault="00BC7683" w:rsidP="0036564D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7683">
        <w:rPr>
          <w:rFonts w:ascii="Times New Roman" w:hAnsi="Times New Roman" w:cs="Times New Roman"/>
          <w:b/>
          <w:sz w:val="24"/>
          <w:szCs w:val="24"/>
        </w:rPr>
        <w:t>Razmatranje nacrta Odluke o općinskim porezima</w:t>
      </w:r>
    </w:p>
    <w:p w:rsidR="00BC7683" w:rsidRDefault="0036564D" w:rsidP="00097FD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Pod ovom točkom su </w:t>
      </w:r>
      <w:r w:rsidR="00560B77">
        <w:rPr>
          <w:rFonts w:ascii="Times New Roman" w:eastAsia="Calibri" w:hAnsi="Times New Roman" w:cs="Times New Roman"/>
          <w:sz w:val="24"/>
          <w:szCs w:val="24"/>
        </w:rPr>
        <w:t>razmatran 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7FD3">
        <w:rPr>
          <w:rFonts w:ascii="Times New Roman" w:hAnsi="Times New Roman" w:cs="Times New Roman"/>
          <w:sz w:val="24"/>
          <w:szCs w:val="24"/>
        </w:rPr>
        <w:t xml:space="preserve">nacrt Odluke o općinskim porezima. Načelnik Vedran Kramarić je rekao kako se ovom Odlukom utvrđuju stope, visina, način obračunavanja, plaćanje Općinskih poreza i prireza koji su vlastiti prihodi Općine. </w:t>
      </w:r>
      <w:r w:rsidR="00BC7683">
        <w:rPr>
          <w:rFonts w:ascii="Times New Roman" w:hAnsi="Times New Roman" w:cs="Times New Roman"/>
          <w:sz w:val="24"/>
          <w:szCs w:val="24"/>
        </w:rPr>
        <w:t xml:space="preserve">Iznosi naknade su zaista simbolične. </w:t>
      </w:r>
    </w:p>
    <w:p w:rsidR="00DD015D" w:rsidRDefault="00BC7683" w:rsidP="00BC7683">
      <w:pPr>
        <w:spacing w:after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7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64D" w:rsidRPr="00BC7683" w:rsidRDefault="00DD015D" w:rsidP="00DD015D">
      <w:pPr>
        <w:spacing w:after="0"/>
        <w:jc w:val="center"/>
        <w:rPr>
          <w:rFonts w:ascii="Times New Roman" w:hAnsi="Times New Roman" w:cs="Times New Roman"/>
          <w:b/>
        </w:rPr>
      </w:pPr>
      <w:r w:rsidRPr="00BC7683">
        <w:rPr>
          <w:rFonts w:ascii="Times New Roman" w:hAnsi="Times New Roman" w:cs="Times New Roman"/>
          <w:b/>
        </w:rPr>
        <w:t>Točka br. 4</w:t>
      </w:r>
    </w:p>
    <w:p w:rsidR="00BC7683" w:rsidRPr="00BC7683" w:rsidRDefault="00BC7683" w:rsidP="00DD0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683">
        <w:rPr>
          <w:rFonts w:ascii="Times New Roman" w:hAnsi="Times New Roman" w:cs="Times New Roman"/>
          <w:b/>
          <w:sz w:val="24"/>
          <w:szCs w:val="24"/>
        </w:rPr>
        <w:t>Razmatranje nacrta Pravilnika o provođenju jednostavne nabave</w:t>
      </w:r>
    </w:p>
    <w:p w:rsidR="00DD015D" w:rsidRDefault="00DD015D" w:rsidP="00DD01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 ovom t</w:t>
      </w:r>
      <w:r w:rsidR="00BC7683">
        <w:rPr>
          <w:rFonts w:ascii="Times New Roman" w:hAnsi="Times New Roman" w:cs="Times New Roman"/>
        </w:rPr>
        <w:t xml:space="preserve">očkom su članovi razmatrali nacrt Pravilnika o provođenju jednostavne nabave. Čila </w:t>
      </w:r>
      <w:proofErr w:type="spellStart"/>
      <w:r w:rsidR="00BC7683">
        <w:rPr>
          <w:rFonts w:ascii="Times New Roman" w:hAnsi="Times New Roman" w:cs="Times New Roman"/>
        </w:rPr>
        <w:t>Todorović</w:t>
      </w:r>
      <w:proofErr w:type="spellEnd"/>
      <w:r w:rsidR="00BC7683">
        <w:rPr>
          <w:rFonts w:ascii="Times New Roman" w:hAnsi="Times New Roman" w:cs="Times New Roman"/>
        </w:rPr>
        <w:t xml:space="preserve"> je informirala članove </w:t>
      </w:r>
      <w:r w:rsidR="0070185F">
        <w:rPr>
          <w:rFonts w:ascii="Times New Roman" w:hAnsi="Times New Roman" w:cs="Times New Roman"/>
        </w:rPr>
        <w:t xml:space="preserve">o novom Pravilniku za provođenje jednostavne nabave. Po Zakonu o javnoj nabavi Općina je obvezna donijeti pravila, uvjete i postupke za provedbu jednostavne nabave, uzimajući u obzir načela </w:t>
      </w:r>
      <w:r w:rsidR="00022E96">
        <w:rPr>
          <w:rFonts w:ascii="Times New Roman" w:hAnsi="Times New Roman" w:cs="Times New Roman"/>
        </w:rPr>
        <w:t>Javne nabave. Jednostavna nabava je nabava čiji su vrijednosni pragovi za nabavku robe i usluge do 200.000,00 kuna bez PDV-a  i za radove do 500.000,00 kuna bez PDV-a.</w:t>
      </w:r>
      <w:r>
        <w:rPr>
          <w:rFonts w:ascii="Times New Roman" w:hAnsi="Times New Roman" w:cs="Times New Roman"/>
        </w:rPr>
        <w:t>.</w:t>
      </w:r>
      <w:r w:rsidR="00022E96">
        <w:rPr>
          <w:rFonts w:ascii="Times New Roman" w:hAnsi="Times New Roman" w:cs="Times New Roman"/>
        </w:rPr>
        <w:t xml:space="preserve"> Nadalje objasnila je da je do 70.000,00 kuna dovoljan Ugovor ili narudžbenica, te jedna ponuda. </w:t>
      </w:r>
      <w:proofErr w:type="spellStart"/>
      <w:r w:rsidR="00022E96">
        <w:rPr>
          <w:rFonts w:ascii="Times New Roman" w:hAnsi="Times New Roman" w:cs="Times New Roman"/>
        </w:rPr>
        <w:t>Deneš</w:t>
      </w:r>
      <w:proofErr w:type="spellEnd"/>
      <w:r w:rsidR="00022E96">
        <w:rPr>
          <w:rFonts w:ascii="Times New Roman" w:hAnsi="Times New Roman" w:cs="Times New Roman"/>
        </w:rPr>
        <w:t xml:space="preserve"> </w:t>
      </w:r>
      <w:proofErr w:type="spellStart"/>
      <w:r w:rsidR="00022E96">
        <w:rPr>
          <w:rFonts w:ascii="Times New Roman" w:hAnsi="Times New Roman" w:cs="Times New Roman"/>
        </w:rPr>
        <w:t>Šoja</w:t>
      </w:r>
      <w:proofErr w:type="spellEnd"/>
      <w:r w:rsidR="00022E96">
        <w:rPr>
          <w:rFonts w:ascii="Times New Roman" w:hAnsi="Times New Roman" w:cs="Times New Roman"/>
        </w:rPr>
        <w:t xml:space="preserve"> predlaže da se prag sa 70.000,00 kuna poveća na 100.000,00 kuna. Ostali članovi se slažu sa prijedlogom. U članku 2. Pravilnika o provođenju postupka jednostavne nabave mijenja točka III., te  glasi „Provedba postupka jednostavne nabave procijenjene vrijednosti manje od 100.000,00 kuna“.  </w:t>
      </w:r>
    </w:p>
    <w:p w:rsidR="00DD015D" w:rsidRPr="00022E96" w:rsidRDefault="00DD015D" w:rsidP="00DD015D">
      <w:pPr>
        <w:spacing w:after="0"/>
        <w:jc w:val="center"/>
        <w:rPr>
          <w:rFonts w:ascii="Times New Roman" w:hAnsi="Times New Roman" w:cs="Times New Roman"/>
          <w:b/>
        </w:rPr>
      </w:pPr>
    </w:p>
    <w:p w:rsidR="00DD015D" w:rsidRPr="00022E96" w:rsidRDefault="00DD015D" w:rsidP="00DD015D">
      <w:pPr>
        <w:spacing w:after="0"/>
        <w:jc w:val="center"/>
        <w:rPr>
          <w:rFonts w:ascii="Times New Roman" w:hAnsi="Times New Roman" w:cs="Times New Roman"/>
          <w:b/>
        </w:rPr>
      </w:pPr>
      <w:r w:rsidRPr="00022E96">
        <w:rPr>
          <w:rFonts w:ascii="Times New Roman" w:hAnsi="Times New Roman" w:cs="Times New Roman"/>
          <w:b/>
        </w:rPr>
        <w:t>Točka br.5</w:t>
      </w:r>
    </w:p>
    <w:p w:rsidR="00022E96" w:rsidRDefault="00022E96" w:rsidP="00DD0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E96">
        <w:rPr>
          <w:rFonts w:ascii="Times New Roman" w:hAnsi="Times New Roman" w:cs="Times New Roman"/>
          <w:b/>
          <w:sz w:val="24"/>
          <w:szCs w:val="24"/>
        </w:rPr>
        <w:t>Razmatranje nacrta Odluke o izmjeni i dopuni Odluke o prodaji robe izvan prodavaonica na području Općine Kn. Vinogradi</w:t>
      </w:r>
    </w:p>
    <w:p w:rsidR="00022E96" w:rsidRDefault="00022E96" w:rsidP="00022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Pod ovom točkom su članovi razmatrali </w:t>
      </w:r>
      <w:r>
        <w:rPr>
          <w:rFonts w:ascii="Times New Roman" w:hAnsi="Times New Roman" w:cs="Times New Roman"/>
          <w:sz w:val="24"/>
          <w:szCs w:val="24"/>
        </w:rPr>
        <w:t xml:space="preserve">nacrt Odluke o </w:t>
      </w:r>
      <w:r w:rsidRPr="00022E96">
        <w:rPr>
          <w:rFonts w:ascii="Times New Roman" w:hAnsi="Times New Roman" w:cs="Times New Roman"/>
          <w:sz w:val="24"/>
          <w:szCs w:val="24"/>
        </w:rPr>
        <w:t>izmjeni i dopuni Odluke o prodaji robe izvan prodavaonica na području Općine Kn. Vinogradi</w:t>
      </w:r>
      <w:r>
        <w:rPr>
          <w:rFonts w:ascii="Times New Roman" w:hAnsi="Times New Roman" w:cs="Times New Roman"/>
          <w:sz w:val="24"/>
          <w:szCs w:val="24"/>
        </w:rPr>
        <w:t xml:space="preserve">. Željka Kolarić je objasnila </w:t>
      </w:r>
      <w:r w:rsidR="008171D5" w:rsidRPr="008171D5">
        <w:rPr>
          <w:rFonts w:ascii="Times New Roman" w:hAnsi="Times New Roman" w:cs="Times New Roman"/>
          <w:sz w:val="24"/>
          <w:szCs w:val="24"/>
        </w:rPr>
        <w:t xml:space="preserve">da Odlukom o prodaji robe izvan prodavaonica na području Općine Kneževi Vinogradi, korisnici su do sada za obavljanje trgovina na malo izvan prodavaonica plaćali naknadu i porez za korištenje javne površine. Donošenjem nove Odluke ukida se plaćanje naknade te za korištenje javne površine ostaje samo plaćanje poreza, osim za </w:t>
      </w:r>
      <w:proofErr w:type="spellStart"/>
      <w:r w:rsidR="008171D5" w:rsidRPr="008171D5">
        <w:rPr>
          <w:rFonts w:ascii="Times New Roman" w:hAnsi="Times New Roman" w:cs="Times New Roman"/>
          <w:sz w:val="24"/>
          <w:szCs w:val="24"/>
        </w:rPr>
        <w:t>OPG</w:t>
      </w:r>
      <w:proofErr w:type="spellEnd"/>
      <w:r w:rsidR="008171D5" w:rsidRPr="008171D5">
        <w:rPr>
          <w:rFonts w:ascii="Times New Roman" w:hAnsi="Times New Roman" w:cs="Times New Roman"/>
          <w:sz w:val="24"/>
          <w:szCs w:val="24"/>
        </w:rPr>
        <w:t xml:space="preserve"> koji su oslobođeni plaćanja istog</w:t>
      </w:r>
      <w:r w:rsidR="008171D5">
        <w:rPr>
          <w:rFonts w:ascii="Times New Roman" w:hAnsi="Times New Roman" w:cs="Times New Roman"/>
          <w:sz w:val="24"/>
          <w:szCs w:val="24"/>
        </w:rPr>
        <w:t>.</w:t>
      </w:r>
    </w:p>
    <w:p w:rsidR="008171D5" w:rsidRPr="008171D5" w:rsidRDefault="008171D5" w:rsidP="00817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1D5">
        <w:rPr>
          <w:rFonts w:ascii="Times New Roman" w:hAnsi="Times New Roman" w:cs="Times New Roman"/>
          <w:b/>
          <w:sz w:val="24"/>
          <w:szCs w:val="24"/>
        </w:rPr>
        <w:t>Točka br.6</w:t>
      </w:r>
    </w:p>
    <w:p w:rsidR="008171D5" w:rsidRDefault="008171D5" w:rsidP="00817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1D5">
        <w:rPr>
          <w:rFonts w:ascii="Times New Roman" w:hAnsi="Times New Roman" w:cs="Times New Roman"/>
          <w:b/>
          <w:sz w:val="24"/>
          <w:szCs w:val="24"/>
        </w:rPr>
        <w:t xml:space="preserve">Razmatranje nacrta prijedloga Odluka o davanju suglasnosti na provođenje postupka jednostavne nabave za izgradnju pješačke staze oko ribnjaka </w:t>
      </w:r>
    </w:p>
    <w:p w:rsidR="008171D5" w:rsidRDefault="008171D5" w:rsidP="0081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171D5">
        <w:rPr>
          <w:rFonts w:ascii="Times New Roman" w:hAnsi="Times New Roman" w:cs="Times New Roman"/>
          <w:sz w:val="24"/>
          <w:szCs w:val="24"/>
        </w:rPr>
        <w:t xml:space="preserve">Načelnik </w:t>
      </w:r>
      <w:r>
        <w:rPr>
          <w:rFonts w:ascii="Times New Roman" w:hAnsi="Times New Roman" w:cs="Times New Roman"/>
          <w:sz w:val="24"/>
          <w:szCs w:val="24"/>
        </w:rPr>
        <w:t xml:space="preserve">Vedran Kramarić je informirao </w:t>
      </w:r>
      <w:r w:rsidRPr="008171D5">
        <w:rPr>
          <w:rFonts w:ascii="Times New Roman" w:hAnsi="Times New Roman" w:cs="Times New Roman"/>
          <w:sz w:val="24"/>
          <w:szCs w:val="24"/>
        </w:rPr>
        <w:t>članove kako se predlaže donošenje Odluke o davanju suglasnosti na provođenje postupka jednostavne nabave za izgradnju pješačke staze oko ribnjaka u Kneževim Vinogradima za koju je Općina od Osječko-baranjske županije dobila sredstva u iznosu od 65.000,00 kuna, a učešće Općine će se utvrditi kod raspisivanja javne nabave, a koja predstavlja nastavak projekta uređenja odmorišta za bicikle, za što su sredstva osigurana prijavom kod Ministarstva turizma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1D5" w:rsidRDefault="008171D5" w:rsidP="00817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1D5">
        <w:rPr>
          <w:rFonts w:ascii="Times New Roman" w:hAnsi="Times New Roman" w:cs="Times New Roman"/>
          <w:b/>
          <w:sz w:val="24"/>
          <w:szCs w:val="24"/>
        </w:rPr>
        <w:t>Razmatranje nacrta prijedloga Odluka o davanju suglasnosti na provođenje postupka jednostavne nabave za izgradnju projektne dokumentacije za kružni tok u Kn. Vinogradima</w:t>
      </w:r>
    </w:p>
    <w:p w:rsidR="008171D5" w:rsidRDefault="008171D5" w:rsidP="008171D5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8171D5">
        <w:rPr>
          <w:rFonts w:ascii="Times New Roman" w:hAnsi="Times New Roman" w:cs="Times New Roman"/>
          <w:sz w:val="24"/>
          <w:szCs w:val="24"/>
        </w:rPr>
        <w:t xml:space="preserve">Načelnik Vedran Kramarić je objasnio članovima da se predlaže donošenje Odluke o davanju suglasnosti na provođenje postupka jednostavne nabave za izradu projektne dokumentacije rekonstrukcija raskrižja državne ceste D212 Glavne ulice i ulice </w:t>
      </w:r>
      <w:proofErr w:type="spellStart"/>
      <w:r w:rsidRPr="008171D5">
        <w:rPr>
          <w:rFonts w:ascii="Times New Roman" w:hAnsi="Times New Roman" w:cs="Times New Roman"/>
          <w:sz w:val="24"/>
          <w:szCs w:val="24"/>
        </w:rPr>
        <w:t>Petefi</w:t>
      </w:r>
      <w:proofErr w:type="spellEnd"/>
      <w:r w:rsidRPr="008171D5">
        <w:rPr>
          <w:rFonts w:ascii="Times New Roman" w:hAnsi="Times New Roman" w:cs="Times New Roman"/>
          <w:sz w:val="24"/>
          <w:szCs w:val="24"/>
        </w:rPr>
        <w:t xml:space="preserve"> Šandora u Kneževim Vinogradima. Radi se o investiciji Hrvatskih cesta, u sklopu kojeg će biti i izvedena rekonstrukcija kružnog toka ispred stare </w:t>
      </w:r>
      <w:proofErr w:type="spellStart"/>
      <w:r w:rsidRPr="008171D5">
        <w:rPr>
          <w:rFonts w:ascii="Times New Roman" w:hAnsi="Times New Roman" w:cs="Times New Roman"/>
          <w:sz w:val="24"/>
          <w:szCs w:val="24"/>
        </w:rPr>
        <w:t>Beljske</w:t>
      </w:r>
      <w:proofErr w:type="spellEnd"/>
      <w:r w:rsidRPr="008171D5">
        <w:rPr>
          <w:rFonts w:ascii="Times New Roman" w:hAnsi="Times New Roman" w:cs="Times New Roman"/>
          <w:sz w:val="24"/>
          <w:szCs w:val="24"/>
        </w:rPr>
        <w:t xml:space="preserve"> vinarije, a Općina bi trebala financirati dokumentaciju, a Hrvatske ceste cijelu investiciju. Isti se kroz ovih nekoliko godina u prometu pokazao kao problematična točka i predstavlja sigurnosni problem za Kneževe Vinograde. Načelnik je </w:t>
      </w:r>
      <w:r w:rsidR="00560B77">
        <w:rPr>
          <w:rFonts w:ascii="Times New Roman" w:hAnsi="Times New Roman" w:cs="Times New Roman"/>
          <w:sz w:val="24"/>
          <w:szCs w:val="24"/>
        </w:rPr>
        <w:t>prisutne</w:t>
      </w:r>
      <w:r w:rsidRPr="008171D5">
        <w:rPr>
          <w:rFonts w:ascii="Times New Roman" w:hAnsi="Times New Roman" w:cs="Times New Roman"/>
          <w:sz w:val="24"/>
          <w:szCs w:val="24"/>
        </w:rPr>
        <w:t xml:space="preserve"> informirao s investicijom Hrvatskih cesta koja će u konačnici rezultirati saniranom cestom D212 od Kneževi Vinograda do spoja s cestom D7, te kod stare vinarije, na ulazu u </w:t>
      </w:r>
      <w:proofErr w:type="spellStart"/>
      <w:r w:rsidRPr="008171D5">
        <w:rPr>
          <w:rFonts w:ascii="Times New Roman" w:hAnsi="Times New Roman" w:cs="Times New Roman"/>
          <w:sz w:val="24"/>
          <w:szCs w:val="24"/>
        </w:rPr>
        <w:t>Karanac</w:t>
      </w:r>
      <w:proofErr w:type="spellEnd"/>
      <w:r w:rsidRPr="008171D5">
        <w:rPr>
          <w:rFonts w:ascii="Times New Roman" w:hAnsi="Times New Roman" w:cs="Times New Roman"/>
          <w:sz w:val="24"/>
          <w:szCs w:val="24"/>
        </w:rPr>
        <w:t xml:space="preserve"> i raskrižju sa D7  izgrađenim kružnim tokovima. Učešće Općine Kneževi Vinogradi je samo izrada projektne dokumentacije za kružni tok kod vinarije. </w:t>
      </w:r>
    </w:p>
    <w:p w:rsidR="008171D5" w:rsidRPr="008171D5" w:rsidRDefault="008171D5" w:rsidP="00817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1D5">
        <w:rPr>
          <w:rFonts w:ascii="Times New Roman" w:hAnsi="Times New Roman" w:cs="Times New Roman"/>
          <w:b/>
          <w:sz w:val="24"/>
          <w:szCs w:val="24"/>
        </w:rPr>
        <w:t>Točka br.7</w:t>
      </w:r>
    </w:p>
    <w:p w:rsidR="008171D5" w:rsidRDefault="008171D5" w:rsidP="00817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1D5">
        <w:rPr>
          <w:rFonts w:ascii="Times New Roman" w:hAnsi="Times New Roman" w:cs="Times New Roman"/>
          <w:b/>
          <w:sz w:val="24"/>
          <w:szCs w:val="24"/>
        </w:rPr>
        <w:t>Razmatranje Odluke o imenovanju Stožera civilne zaštite</w:t>
      </w:r>
    </w:p>
    <w:p w:rsidR="008171D5" w:rsidRDefault="008171D5" w:rsidP="0081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560B77">
        <w:rPr>
          <w:rFonts w:ascii="Times New Roman" w:hAnsi="Times New Roman" w:cs="Times New Roman"/>
          <w:sz w:val="24"/>
          <w:szCs w:val="24"/>
        </w:rPr>
        <w:t>Pod ovom točkom su razmotrili prijedlog</w:t>
      </w:r>
      <w:r w:rsidRPr="008171D5">
        <w:rPr>
          <w:rFonts w:ascii="Times New Roman" w:hAnsi="Times New Roman" w:cs="Times New Roman"/>
          <w:sz w:val="24"/>
          <w:szCs w:val="24"/>
        </w:rPr>
        <w:t xml:space="preserve"> Odluke o imenovanju Stožera civilne zaštite</w:t>
      </w:r>
      <w:r w:rsidR="00560B77">
        <w:rPr>
          <w:rFonts w:ascii="Times New Roman" w:hAnsi="Times New Roman" w:cs="Times New Roman"/>
          <w:sz w:val="24"/>
          <w:szCs w:val="24"/>
        </w:rPr>
        <w:t>, što je Općinski načelnik imenovao.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1D5" w:rsidRDefault="008171D5" w:rsidP="0081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71D5" w:rsidRPr="008171D5" w:rsidRDefault="008171D5" w:rsidP="00817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1D5">
        <w:rPr>
          <w:rFonts w:ascii="Times New Roman" w:hAnsi="Times New Roman" w:cs="Times New Roman"/>
          <w:b/>
          <w:sz w:val="24"/>
          <w:szCs w:val="24"/>
        </w:rPr>
        <w:t>Točka br. 8</w:t>
      </w:r>
    </w:p>
    <w:p w:rsidR="008171D5" w:rsidRDefault="008171D5" w:rsidP="00817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1D5">
        <w:rPr>
          <w:rFonts w:ascii="Times New Roman" w:hAnsi="Times New Roman" w:cs="Times New Roman"/>
          <w:b/>
          <w:sz w:val="24"/>
          <w:szCs w:val="24"/>
        </w:rPr>
        <w:t>Razmatranje Odluke o imenovanju potpisnika financijskih dokumenata</w:t>
      </w:r>
    </w:p>
    <w:p w:rsidR="00C95B3B" w:rsidRDefault="008171D5" w:rsidP="0081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171D5">
        <w:rPr>
          <w:rFonts w:ascii="Times New Roman" w:hAnsi="Times New Roman" w:cs="Times New Roman"/>
          <w:sz w:val="24"/>
          <w:szCs w:val="24"/>
        </w:rPr>
        <w:t xml:space="preserve">Pod ovom točkom </w:t>
      </w:r>
      <w:r w:rsidR="00560B77">
        <w:rPr>
          <w:rFonts w:ascii="Times New Roman" w:hAnsi="Times New Roman" w:cs="Times New Roman"/>
          <w:sz w:val="24"/>
          <w:szCs w:val="24"/>
        </w:rPr>
        <w:t xml:space="preserve">prisutni su informirani o donesenoj </w:t>
      </w:r>
      <w:proofErr w:type="spellStart"/>
      <w:r w:rsidR="00560B77">
        <w:rPr>
          <w:rFonts w:ascii="Times New Roman" w:hAnsi="Times New Roman" w:cs="Times New Roman"/>
          <w:sz w:val="24"/>
          <w:szCs w:val="24"/>
        </w:rPr>
        <w:t>Odlukci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potpisnicima financijskih dokumenata, a koji su sljedeći </w:t>
      </w:r>
      <w:r w:rsidR="00C95B3B">
        <w:rPr>
          <w:rFonts w:ascii="Times New Roman" w:hAnsi="Times New Roman" w:cs="Times New Roman"/>
          <w:sz w:val="24"/>
          <w:szCs w:val="24"/>
        </w:rPr>
        <w:t xml:space="preserve">načelnik Vedran Kramarić, zamjenik načelnika </w:t>
      </w:r>
      <w:proofErr w:type="spellStart"/>
      <w:r w:rsidR="00C95B3B">
        <w:rPr>
          <w:rFonts w:ascii="Times New Roman" w:hAnsi="Times New Roman" w:cs="Times New Roman"/>
          <w:sz w:val="24"/>
          <w:szCs w:val="24"/>
        </w:rPr>
        <w:t>Deneš</w:t>
      </w:r>
      <w:proofErr w:type="spellEnd"/>
      <w:r w:rsidR="00C95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B3B">
        <w:rPr>
          <w:rFonts w:ascii="Times New Roman" w:hAnsi="Times New Roman" w:cs="Times New Roman"/>
          <w:sz w:val="24"/>
          <w:szCs w:val="24"/>
        </w:rPr>
        <w:t>Šoja</w:t>
      </w:r>
      <w:proofErr w:type="spellEnd"/>
      <w:r w:rsidR="00C95B3B">
        <w:rPr>
          <w:rFonts w:ascii="Times New Roman" w:hAnsi="Times New Roman" w:cs="Times New Roman"/>
          <w:sz w:val="24"/>
          <w:szCs w:val="24"/>
        </w:rPr>
        <w:t>, Željka Kolarić i Julijana Horvat.</w:t>
      </w:r>
    </w:p>
    <w:p w:rsidR="00C95B3B" w:rsidRDefault="00C95B3B" w:rsidP="0081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71D5" w:rsidRPr="00C95B3B" w:rsidRDefault="00C95B3B" w:rsidP="00C95B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B3B">
        <w:rPr>
          <w:rFonts w:ascii="Times New Roman" w:hAnsi="Times New Roman" w:cs="Times New Roman"/>
          <w:b/>
          <w:sz w:val="24"/>
          <w:szCs w:val="24"/>
        </w:rPr>
        <w:t>Točka br.9</w:t>
      </w:r>
    </w:p>
    <w:p w:rsidR="00C95B3B" w:rsidRDefault="00C95B3B" w:rsidP="00C95B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Razmatranje pristiglih zamolbi</w:t>
      </w:r>
    </w:p>
    <w:p w:rsidR="00C95B3B" w:rsidRDefault="00C95B3B" w:rsidP="00C95B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70534">
        <w:rPr>
          <w:rFonts w:ascii="Times New Roman" w:hAnsi="Times New Roman" w:cs="Times New Roman"/>
          <w:sz w:val="24"/>
          <w:szCs w:val="24"/>
        </w:rPr>
        <w:t xml:space="preserve">Općinski načelnik je informirao članove tijela o zaprimljenim zamolbama. </w:t>
      </w:r>
    </w:p>
    <w:p w:rsidR="00A53A04" w:rsidRDefault="00A53A04" w:rsidP="00127399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58DB" w:rsidRDefault="000B58DB" w:rsidP="000B58D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7399">
        <w:rPr>
          <w:rFonts w:ascii="Times New Roman" w:hAnsi="Times New Roman" w:cs="Times New Roman"/>
          <w:sz w:val="24"/>
          <w:szCs w:val="24"/>
        </w:rPr>
        <w:t xml:space="preserve">Kako nije bilo drugih pitanja i prijedloga sastanak je završen u </w:t>
      </w:r>
      <w:r>
        <w:rPr>
          <w:rFonts w:ascii="Times New Roman" w:hAnsi="Times New Roman" w:cs="Times New Roman"/>
          <w:sz w:val="24"/>
          <w:szCs w:val="24"/>
        </w:rPr>
        <w:t>09,3</w:t>
      </w:r>
      <w:r w:rsidR="00DD015D">
        <w:rPr>
          <w:rFonts w:ascii="Times New Roman" w:hAnsi="Times New Roman" w:cs="Times New Roman"/>
          <w:sz w:val="24"/>
          <w:szCs w:val="24"/>
        </w:rPr>
        <w:t>0</w:t>
      </w:r>
      <w:r w:rsidR="00127399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0B58DB" w:rsidRDefault="000B58DB" w:rsidP="000B58D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B58DB" w:rsidRDefault="000B58DB" w:rsidP="000B58D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E4F" w:rsidRPr="009C4E4F" w:rsidRDefault="009C4E4F" w:rsidP="00287E8D">
      <w:pPr>
        <w:tabs>
          <w:tab w:val="left" w:pos="79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4E4F" w:rsidRPr="009C4E4F" w:rsidSect="00276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75D"/>
    <w:multiLevelType w:val="hybridMultilevel"/>
    <w:tmpl w:val="9B520E38"/>
    <w:lvl w:ilvl="0" w:tplc="1D5811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16E7"/>
    <w:multiLevelType w:val="hybridMultilevel"/>
    <w:tmpl w:val="7304DFA6"/>
    <w:lvl w:ilvl="0" w:tplc="DEF01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906"/>
    <w:multiLevelType w:val="hybridMultilevel"/>
    <w:tmpl w:val="D50478E2"/>
    <w:lvl w:ilvl="0" w:tplc="C2BE9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14C88"/>
    <w:multiLevelType w:val="hybridMultilevel"/>
    <w:tmpl w:val="0CE2A8E6"/>
    <w:lvl w:ilvl="0" w:tplc="DB6EB5B2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63EF"/>
    <w:multiLevelType w:val="hybridMultilevel"/>
    <w:tmpl w:val="F070A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A6C6E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553F4"/>
    <w:multiLevelType w:val="hybridMultilevel"/>
    <w:tmpl w:val="21C048F0"/>
    <w:lvl w:ilvl="0" w:tplc="14C4F8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F3145"/>
    <w:multiLevelType w:val="hybridMultilevel"/>
    <w:tmpl w:val="7CAE8310"/>
    <w:lvl w:ilvl="0" w:tplc="FC20F4AE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F1D27"/>
    <w:multiLevelType w:val="hybridMultilevel"/>
    <w:tmpl w:val="7E921A88"/>
    <w:lvl w:ilvl="0" w:tplc="916E96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C785B"/>
    <w:multiLevelType w:val="hybridMultilevel"/>
    <w:tmpl w:val="F070A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B17DC"/>
    <w:multiLevelType w:val="hybridMultilevel"/>
    <w:tmpl w:val="569E76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71000"/>
    <w:multiLevelType w:val="hybridMultilevel"/>
    <w:tmpl w:val="8D7AF3FE"/>
    <w:lvl w:ilvl="0" w:tplc="14B6F23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356F4"/>
    <w:multiLevelType w:val="hybridMultilevel"/>
    <w:tmpl w:val="278A44DA"/>
    <w:lvl w:ilvl="0" w:tplc="C9066B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885611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72AD7"/>
    <w:multiLevelType w:val="hybridMultilevel"/>
    <w:tmpl w:val="F070A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A6E4C"/>
    <w:multiLevelType w:val="hybridMultilevel"/>
    <w:tmpl w:val="B3EAC700"/>
    <w:lvl w:ilvl="0" w:tplc="4B208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A27BB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D14F2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F75E98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1A7DD3"/>
    <w:multiLevelType w:val="hybridMultilevel"/>
    <w:tmpl w:val="D5C447FE"/>
    <w:lvl w:ilvl="0" w:tplc="5C1E88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A0AE2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7849DF"/>
    <w:multiLevelType w:val="hybridMultilevel"/>
    <w:tmpl w:val="569E76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A3B50"/>
    <w:multiLevelType w:val="hybridMultilevel"/>
    <w:tmpl w:val="EEEA1840"/>
    <w:lvl w:ilvl="0" w:tplc="B61E21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B63EF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93D67"/>
    <w:multiLevelType w:val="hybridMultilevel"/>
    <w:tmpl w:val="1E60A4B2"/>
    <w:lvl w:ilvl="0" w:tplc="D9728B3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C5ECF"/>
    <w:multiLevelType w:val="hybridMultilevel"/>
    <w:tmpl w:val="32ECDECE"/>
    <w:lvl w:ilvl="0" w:tplc="2B5CBC7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C7D50"/>
    <w:multiLevelType w:val="hybridMultilevel"/>
    <w:tmpl w:val="0EBE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15684"/>
    <w:multiLevelType w:val="hybridMultilevel"/>
    <w:tmpl w:val="A11C4A28"/>
    <w:lvl w:ilvl="0" w:tplc="310E440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1E03DB2"/>
    <w:multiLevelType w:val="hybridMultilevel"/>
    <w:tmpl w:val="4FBC732C"/>
    <w:lvl w:ilvl="0" w:tplc="18CC9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079B5"/>
    <w:multiLevelType w:val="hybridMultilevel"/>
    <w:tmpl w:val="EBB294EA"/>
    <w:lvl w:ilvl="0" w:tplc="D56630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25DCC"/>
    <w:multiLevelType w:val="hybridMultilevel"/>
    <w:tmpl w:val="F070A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E0DD2"/>
    <w:multiLevelType w:val="hybridMultilevel"/>
    <w:tmpl w:val="569E76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562C0"/>
    <w:multiLevelType w:val="hybridMultilevel"/>
    <w:tmpl w:val="721E4BD4"/>
    <w:lvl w:ilvl="0" w:tplc="58D68E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6075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E664F4"/>
    <w:multiLevelType w:val="hybridMultilevel"/>
    <w:tmpl w:val="B136F5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75D15"/>
    <w:multiLevelType w:val="hybridMultilevel"/>
    <w:tmpl w:val="A39044EE"/>
    <w:lvl w:ilvl="0" w:tplc="1B500C2E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796732EB"/>
    <w:multiLevelType w:val="hybridMultilevel"/>
    <w:tmpl w:val="3B883324"/>
    <w:lvl w:ilvl="0" w:tplc="2452DF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1140A"/>
    <w:multiLevelType w:val="hybridMultilevel"/>
    <w:tmpl w:val="5FF80C5C"/>
    <w:lvl w:ilvl="0" w:tplc="5AD054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07498"/>
    <w:multiLevelType w:val="hybridMultilevel"/>
    <w:tmpl w:val="6FFC8A5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905B5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"/>
  </w:num>
  <w:num w:numId="3">
    <w:abstractNumId w:val="27"/>
  </w:num>
  <w:num w:numId="4">
    <w:abstractNumId w:val="32"/>
  </w:num>
  <w:num w:numId="5">
    <w:abstractNumId w:val="5"/>
  </w:num>
  <w:num w:numId="6">
    <w:abstractNumId w:val="23"/>
  </w:num>
  <w:num w:numId="7">
    <w:abstractNumId w:val="24"/>
  </w:num>
  <w:num w:numId="8">
    <w:abstractNumId w:val="17"/>
  </w:num>
  <w:num w:numId="9">
    <w:abstractNumId w:val="33"/>
  </w:num>
  <w:num w:numId="10">
    <w:abstractNumId w:val="18"/>
  </w:num>
  <w:num w:numId="11">
    <w:abstractNumId w:val="16"/>
  </w:num>
  <w:num w:numId="12">
    <w:abstractNumId w:val="20"/>
  </w:num>
  <w:num w:numId="13">
    <w:abstractNumId w:val="13"/>
  </w:num>
  <w:num w:numId="14">
    <w:abstractNumId w:val="2"/>
  </w:num>
  <w:num w:numId="15">
    <w:abstractNumId w:val="25"/>
  </w:num>
  <w:num w:numId="16">
    <w:abstractNumId w:val="0"/>
  </w:num>
  <w:num w:numId="17">
    <w:abstractNumId w:val="14"/>
  </w:num>
  <w:num w:numId="18">
    <w:abstractNumId w:val="9"/>
  </w:num>
  <w:num w:numId="19">
    <w:abstractNumId w:val="4"/>
  </w:num>
  <w:num w:numId="20">
    <w:abstractNumId w:val="30"/>
  </w:num>
  <w:num w:numId="21">
    <w:abstractNumId w:val="36"/>
  </w:num>
  <w:num w:numId="22">
    <w:abstractNumId w:val="8"/>
  </w:num>
  <w:num w:numId="23">
    <w:abstractNumId w:val="38"/>
  </w:num>
  <w:num w:numId="24">
    <w:abstractNumId w:val="11"/>
  </w:num>
  <w:num w:numId="25">
    <w:abstractNumId w:val="7"/>
  </w:num>
  <w:num w:numId="26">
    <w:abstractNumId w:val="3"/>
  </w:num>
  <w:num w:numId="27">
    <w:abstractNumId w:val="28"/>
  </w:num>
  <w:num w:numId="28">
    <w:abstractNumId w:val="29"/>
  </w:num>
  <w:num w:numId="29">
    <w:abstractNumId w:val="6"/>
  </w:num>
  <w:num w:numId="30">
    <w:abstractNumId w:val="37"/>
  </w:num>
  <w:num w:numId="31">
    <w:abstractNumId w:val="19"/>
  </w:num>
  <w:num w:numId="32">
    <w:abstractNumId w:val="31"/>
  </w:num>
  <w:num w:numId="33">
    <w:abstractNumId w:val="10"/>
  </w:num>
  <w:num w:numId="34">
    <w:abstractNumId w:val="21"/>
  </w:num>
  <w:num w:numId="35">
    <w:abstractNumId w:val="15"/>
  </w:num>
  <w:num w:numId="36">
    <w:abstractNumId w:val="34"/>
  </w:num>
  <w:num w:numId="37">
    <w:abstractNumId w:val="35"/>
  </w:num>
  <w:num w:numId="38">
    <w:abstractNumId w:val="2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15"/>
    <w:rsid w:val="00000B31"/>
    <w:rsid w:val="00001CF1"/>
    <w:rsid w:val="00001F07"/>
    <w:rsid w:val="00004255"/>
    <w:rsid w:val="00004832"/>
    <w:rsid w:val="00010C37"/>
    <w:rsid w:val="00021953"/>
    <w:rsid w:val="0002242E"/>
    <w:rsid w:val="00022E96"/>
    <w:rsid w:val="000241EC"/>
    <w:rsid w:val="000246A6"/>
    <w:rsid w:val="0004420F"/>
    <w:rsid w:val="00047F72"/>
    <w:rsid w:val="00051BF3"/>
    <w:rsid w:val="00057959"/>
    <w:rsid w:val="00061833"/>
    <w:rsid w:val="0006592B"/>
    <w:rsid w:val="00065CD3"/>
    <w:rsid w:val="0006733B"/>
    <w:rsid w:val="00070996"/>
    <w:rsid w:val="0008331E"/>
    <w:rsid w:val="00092B70"/>
    <w:rsid w:val="00097FD3"/>
    <w:rsid w:val="000A2EAA"/>
    <w:rsid w:val="000A3AB5"/>
    <w:rsid w:val="000A5C67"/>
    <w:rsid w:val="000A671A"/>
    <w:rsid w:val="000A7925"/>
    <w:rsid w:val="000B1D2D"/>
    <w:rsid w:val="000B2F24"/>
    <w:rsid w:val="000B58DB"/>
    <w:rsid w:val="000C074A"/>
    <w:rsid w:val="000C3E1D"/>
    <w:rsid w:val="000D2397"/>
    <w:rsid w:val="000D24F7"/>
    <w:rsid w:val="000D41E4"/>
    <w:rsid w:val="000E2411"/>
    <w:rsid w:val="000E2821"/>
    <w:rsid w:val="000F7AB6"/>
    <w:rsid w:val="001012C1"/>
    <w:rsid w:val="001030DE"/>
    <w:rsid w:val="001239CC"/>
    <w:rsid w:val="00127399"/>
    <w:rsid w:val="00140E2C"/>
    <w:rsid w:val="00170534"/>
    <w:rsid w:val="001718D8"/>
    <w:rsid w:val="0018059A"/>
    <w:rsid w:val="00185855"/>
    <w:rsid w:val="00186460"/>
    <w:rsid w:val="001867DC"/>
    <w:rsid w:val="00190A70"/>
    <w:rsid w:val="00192A80"/>
    <w:rsid w:val="001A0BCA"/>
    <w:rsid w:val="001A5C4B"/>
    <w:rsid w:val="001A7BEF"/>
    <w:rsid w:val="001B3E1A"/>
    <w:rsid w:val="001B6322"/>
    <w:rsid w:val="001B715D"/>
    <w:rsid w:val="001C02F0"/>
    <w:rsid w:val="001C1867"/>
    <w:rsid w:val="001D7C2C"/>
    <w:rsid w:val="001F6E66"/>
    <w:rsid w:val="00200FA6"/>
    <w:rsid w:val="00213EBC"/>
    <w:rsid w:val="0021510C"/>
    <w:rsid w:val="00216640"/>
    <w:rsid w:val="002173D8"/>
    <w:rsid w:val="002216EA"/>
    <w:rsid w:val="00223EBF"/>
    <w:rsid w:val="0022422C"/>
    <w:rsid w:val="00227666"/>
    <w:rsid w:val="002322DE"/>
    <w:rsid w:val="00240C58"/>
    <w:rsid w:val="002455E0"/>
    <w:rsid w:val="002501D4"/>
    <w:rsid w:val="002530FF"/>
    <w:rsid w:val="00253157"/>
    <w:rsid w:val="00255DA0"/>
    <w:rsid w:val="00266CDD"/>
    <w:rsid w:val="00270C52"/>
    <w:rsid w:val="00274755"/>
    <w:rsid w:val="00275FAB"/>
    <w:rsid w:val="0027682A"/>
    <w:rsid w:val="002838AD"/>
    <w:rsid w:val="00287E8D"/>
    <w:rsid w:val="0029148C"/>
    <w:rsid w:val="00292720"/>
    <w:rsid w:val="0029444B"/>
    <w:rsid w:val="002955FB"/>
    <w:rsid w:val="002A2688"/>
    <w:rsid w:val="002A30BA"/>
    <w:rsid w:val="002A4EEF"/>
    <w:rsid w:val="002B77FE"/>
    <w:rsid w:val="002C5DE1"/>
    <w:rsid w:val="002D45F1"/>
    <w:rsid w:val="002D4E52"/>
    <w:rsid w:val="002E5688"/>
    <w:rsid w:val="002F60D6"/>
    <w:rsid w:val="003001FA"/>
    <w:rsid w:val="00315424"/>
    <w:rsid w:val="00321481"/>
    <w:rsid w:val="00327D3B"/>
    <w:rsid w:val="00332E46"/>
    <w:rsid w:val="003344C3"/>
    <w:rsid w:val="00346B92"/>
    <w:rsid w:val="003518B2"/>
    <w:rsid w:val="00355C04"/>
    <w:rsid w:val="00363515"/>
    <w:rsid w:val="00363EA0"/>
    <w:rsid w:val="0036564D"/>
    <w:rsid w:val="0037637E"/>
    <w:rsid w:val="00384A8F"/>
    <w:rsid w:val="00393F0B"/>
    <w:rsid w:val="003962E3"/>
    <w:rsid w:val="003975D8"/>
    <w:rsid w:val="003A28C7"/>
    <w:rsid w:val="003A2A18"/>
    <w:rsid w:val="003B0089"/>
    <w:rsid w:val="003B7802"/>
    <w:rsid w:val="003B7FDF"/>
    <w:rsid w:val="003C421C"/>
    <w:rsid w:val="003E0800"/>
    <w:rsid w:val="003E3EAA"/>
    <w:rsid w:val="003F490E"/>
    <w:rsid w:val="004013E0"/>
    <w:rsid w:val="004035C4"/>
    <w:rsid w:val="00405FE3"/>
    <w:rsid w:val="00415A74"/>
    <w:rsid w:val="00416E04"/>
    <w:rsid w:val="00424804"/>
    <w:rsid w:val="00425302"/>
    <w:rsid w:val="00436665"/>
    <w:rsid w:val="00445209"/>
    <w:rsid w:val="004456C2"/>
    <w:rsid w:val="004530DD"/>
    <w:rsid w:val="00454576"/>
    <w:rsid w:val="00456697"/>
    <w:rsid w:val="00464F2B"/>
    <w:rsid w:val="00472C8B"/>
    <w:rsid w:val="00481541"/>
    <w:rsid w:val="004868AF"/>
    <w:rsid w:val="00493B2F"/>
    <w:rsid w:val="004962BA"/>
    <w:rsid w:val="004A0522"/>
    <w:rsid w:val="004A146C"/>
    <w:rsid w:val="004A4233"/>
    <w:rsid w:val="004A5AED"/>
    <w:rsid w:val="004A6CF5"/>
    <w:rsid w:val="004B2D2C"/>
    <w:rsid w:val="004B458B"/>
    <w:rsid w:val="004E5B25"/>
    <w:rsid w:val="004E5D4A"/>
    <w:rsid w:val="004F07CF"/>
    <w:rsid w:val="004F1326"/>
    <w:rsid w:val="004F4C3F"/>
    <w:rsid w:val="005013EE"/>
    <w:rsid w:val="00510760"/>
    <w:rsid w:val="005119A3"/>
    <w:rsid w:val="00515D74"/>
    <w:rsid w:val="00521A36"/>
    <w:rsid w:val="00524C17"/>
    <w:rsid w:val="00526F8C"/>
    <w:rsid w:val="0052789C"/>
    <w:rsid w:val="00530116"/>
    <w:rsid w:val="005450DF"/>
    <w:rsid w:val="00560B77"/>
    <w:rsid w:val="0056110A"/>
    <w:rsid w:val="00567B2A"/>
    <w:rsid w:val="00571B02"/>
    <w:rsid w:val="00573162"/>
    <w:rsid w:val="00584FF0"/>
    <w:rsid w:val="005856D1"/>
    <w:rsid w:val="00592773"/>
    <w:rsid w:val="005C0213"/>
    <w:rsid w:val="005C0A1B"/>
    <w:rsid w:val="005C1BC5"/>
    <w:rsid w:val="005C3C19"/>
    <w:rsid w:val="005C4E08"/>
    <w:rsid w:val="005C57E6"/>
    <w:rsid w:val="005C67F4"/>
    <w:rsid w:val="005C6862"/>
    <w:rsid w:val="005D4238"/>
    <w:rsid w:val="005D4356"/>
    <w:rsid w:val="005D70CE"/>
    <w:rsid w:val="005E1D10"/>
    <w:rsid w:val="005F164F"/>
    <w:rsid w:val="005F584B"/>
    <w:rsid w:val="005F7475"/>
    <w:rsid w:val="005F7EFB"/>
    <w:rsid w:val="00610D18"/>
    <w:rsid w:val="0061435A"/>
    <w:rsid w:val="00620E64"/>
    <w:rsid w:val="00621ACB"/>
    <w:rsid w:val="00622445"/>
    <w:rsid w:val="006227E0"/>
    <w:rsid w:val="00637D3B"/>
    <w:rsid w:val="00646033"/>
    <w:rsid w:val="00647ACD"/>
    <w:rsid w:val="00647BC4"/>
    <w:rsid w:val="00652146"/>
    <w:rsid w:val="0066304C"/>
    <w:rsid w:val="0066796D"/>
    <w:rsid w:val="00675B42"/>
    <w:rsid w:val="006809DD"/>
    <w:rsid w:val="0068213B"/>
    <w:rsid w:val="006873AC"/>
    <w:rsid w:val="006958EF"/>
    <w:rsid w:val="006966B4"/>
    <w:rsid w:val="006A3F53"/>
    <w:rsid w:val="006B6391"/>
    <w:rsid w:val="006B6903"/>
    <w:rsid w:val="006B7070"/>
    <w:rsid w:val="006C01F0"/>
    <w:rsid w:val="006C1C28"/>
    <w:rsid w:val="006D3394"/>
    <w:rsid w:val="006E03F9"/>
    <w:rsid w:val="006E6042"/>
    <w:rsid w:val="006F666E"/>
    <w:rsid w:val="006F6807"/>
    <w:rsid w:val="00701388"/>
    <w:rsid w:val="0070185F"/>
    <w:rsid w:val="0071345F"/>
    <w:rsid w:val="00713FA4"/>
    <w:rsid w:val="00724E91"/>
    <w:rsid w:val="00725514"/>
    <w:rsid w:val="0074624C"/>
    <w:rsid w:val="00746ED3"/>
    <w:rsid w:val="00750CAE"/>
    <w:rsid w:val="00761048"/>
    <w:rsid w:val="00763437"/>
    <w:rsid w:val="0076392F"/>
    <w:rsid w:val="00764A25"/>
    <w:rsid w:val="007717FE"/>
    <w:rsid w:val="0078159A"/>
    <w:rsid w:val="00783353"/>
    <w:rsid w:val="007A2D29"/>
    <w:rsid w:val="007C3603"/>
    <w:rsid w:val="007C4579"/>
    <w:rsid w:val="007C7712"/>
    <w:rsid w:val="007E5090"/>
    <w:rsid w:val="007E7243"/>
    <w:rsid w:val="007F25A1"/>
    <w:rsid w:val="008056D6"/>
    <w:rsid w:val="008105A6"/>
    <w:rsid w:val="008120D5"/>
    <w:rsid w:val="008125E3"/>
    <w:rsid w:val="00815C6F"/>
    <w:rsid w:val="008171D5"/>
    <w:rsid w:val="00820479"/>
    <w:rsid w:val="00820815"/>
    <w:rsid w:val="008254A1"/>
    <w:rsid w:val="00827D1E"/>
    <w:rsid w:val="0084350D"/>
    <w:rsid w:val="00845DE2"/>
    <w:rsid w:val="00847988"/>
    <w:rsid w:val="008508AF"/>
    <w:rsid w:val="00851602"/>
    <w:rsid w:val="00852FA7"/>
    <w:rsid w:val="00853F96"/>
    <w:rsid w:val="00862B1E"/>
    <w:rsid w:val="00874930"/>
    <w:rsid w:val="00874F37"/>
    <w:rsid w:val="00875CD5"/>
    <w:rsid w:val="00876E3D"/>
    <w:rsid w:val="0087704B"/>
    <w:rsid w:val="00886596"/>
    <w:rsid w:val="0089358C"/>
    <w:rsid w:val="008950FD"/>
    <w:rsid w:val="008B5D46"/>
    <w:rsid w:val="008C1920"/>
    <w:rsid w:val="008C21C2"/>
    <w:rsid w:val="008D481A"/>
    <w:rsid w:val="008D6E84"/>
    <w:rsid w:val="008E14A8"/>
    <w:rsid w:val="008E6A1B"/>
    <w:rsid w:val="00900C55"/>
    <w:rsid w:val="00901237"/>
    <w:rsid w:val="00903EC2"/>
    <w:rsid w:val="00906DE2"/>
    <w:rsid w:val="009074DF"/>
    <w:rsid w:val="00912B60"/>
    <w:rsid w:val="0092527C"/>
    <w:rsid w:val="0093403D"/>
    <w:rsid w:val="0093655F"/>
    <w:rsid w:val="00946ADF"/>
    <w:rsid w:val="00956CF3"/>
    <w:rsid w:val="009651C9"/>
    <w:rsid w:val="00967A10"/>
    <w:rsid w:val="00976A32"/>
    <w:rsid w:val="00987792"/>
    <w:rsid w:val="0099296D"/>
    <w:rsid w:val="00994725"/>
    <w:rsid w:val="0099557B"/>
    <w:rsid w:val="009B495B"/>
    <w:rsid w:val="009C37CB"/>
    <w:rsid w:val="009C3EE1"/>
    <w:rsid w:val="009C3EF7"/>
    <w:rsid w:val="009C4E4F"/>
    <w:rsid w:val="009D2E4C"/>
    <w:rsid w:val="009D49A3"/>
    <w:rsid w:val="009E100C"/>
    <w:rsid w:val="009F0B63"/>
    <w:rsid w:val="009F3BFC"/>
    <w:rsid w:val="00A141C3"/>
    <w:rsid w:val="00A2201E"/>
    <w:rsid w:val="00A22C91"/>
    <w:rsid w:val="00A270B5"/>
    <w:rsid w:val="00A42E4E"/>
    <w:rsid w:val="00A44979"/>
    <w:rsid w:val="00A4646F"/>
    <w:rsid w:val="00A46B1C"/>
    <w:rsid w:val="00A47516"/>
    <w:rsid w:val="00A51A4F"/>
    <w:rsid w:val="00A52743"/>
    <w:rsid w:val="00A53A04"/>
    <w:rsid w:val="00A608A0"/>
    <w:rsid w:val="00A60D56"/>
    <w:rsid w:val="00A6109F"/>
    <w:rsid w:val="00A61FF3"/>
    <w:rsid w:val="00A67136"/>
    <w:rsid w:val="00A77261"/>
    <w:rsid w:val="00A84653"/>
    <w:rsid w:val="00A965CC"/>
    <w:rsid w:val="00A96BD0"/>
    <w:rsid w:val="00AA01E3"/>
    <w:rsid w:val="00AA7644"/>
    <w:rsid w:val="00AE2F25"/>
    <w:rsid w:val="00AF724F"/>
    <w:rsid w:val="00B040D9"/>
    <w:rsid w:val="00B11BAD"/>
    <w:rsid w:val="00B2187E"/>
    <w:rsid w:val="00B26CDD"/>
    <w:rsid w:val="00B375B0"/>
    <w:rsid w:val="00B658A4"/>
    <w:rsid w:val="00B745BA"/>
    <w:rsid w:val="00B758AE"/>
    <w:rsid w:val="00B8128A"/>
    <w:rsid w:val="00B946D1"/>
    <w:rsid w:val="00BA784B"/>
    <w:rsid w:val="00BB0854"/>
    <w:rsid w:val="00BB253C"/>
    <w:rsid w:val="00BB7EA8"/>
    <w:rsid w:val="00BC568D"/>
    <w:rsid w:val="00BC7683"/>
    <w:rsid w:val="00BD1067"/>
    <w:rsid w:val="00BD1258"/>
    <w:rsid w:val="00BD58C7"/>
    <w:rsid w:val="00BD69D6"/>
    <w:rsid w:val="00BE0355"/>
    <w:rsid w:val="00BE05E5"/>
    <w:rsid w:val="00BE257C"/>
    <w:rsid w:val="00BF24E8"/>
    <w:rsid w:val="00BF3BA8"/>
    <w:rsid w:val="00C0140F"/>
    <w:rsid w:val="00C06B51"/>
    <w:rsid w:val="00C14E62"/>
    <w:rsid w:val="00C15B47"/>
    <w:rsid w:val="00C207D5"/>
    <w:rsid w:val="00C25E6A"/>
    <w:rsid w:val="00C37C8B"/>
    <w:rsid w:val="00C417AB"/>
    <w:rsid w:val="00C57025"/>
    <w:rsid w:val="00C62902"/>
    <w:rsid w:val="00C667DC"/>
    <w:rsid w:val="00C708EE"/>
    <w:rsid w:val="00C738EB"/>
    <w:rsid w:val="00C87C38"/>
    <w:rsid w:val="00C95444"/>
    <w:rsid w:val="00C95B3B"/>
    <w:rsid w:val="00CA4D07"/>
    <w:rsid w:val="00CE413C"/>
    <w:rsid w:val="00CE5A0F"/>
    <w:rsid w:val="00CE68CF"/>
    <w:rsid w:val="00CF0ABD"/>
    <w:rsid w:val="00D13113"/>
    <w:rsid w:val="00D155AA"/>
    <w:rsid w:val="00D157D8"/>
    <w:rsid w:val="00D23E7D"/>
    <w:rsid w:val="00D24D86"/>
    <w:rsid w:val="00D31F91"/>
    <w:rsid w:val="00D33D53"/>
    <w:rsid w:val="00D47359"/>
    <w:rsid w:val="00D617CF"/>
    <w:rsid w:val="00D9430A"/>
    <w:rsid w:val="00D961E9"/>
    <w:rsid w:val="00DA1D7B"/>
    <w:rsid w:val="00DA4F4A"/>
    <w:rsid w:val="00DB35F6"/>
    <w:rsid w:val="00DB3719"/>
    <w:rsid w:val="00DB4CA6"/>
    <w:rsid w:val="00DC26C9"/>
    <w:rsid w:val="00DC60FA"/>
    <w:rsid w:val="00DD015D"/>
    <w:rsid w:val="00DD1A1B"/>
    <w:rsid w:val="00DE34F2"/>
    <w:rsid w:val="00DE79AA"/>
    <w:rsid w:val="00DF378B"/>
    <w:rsid w:val="00DF73D8"/>
    <w:rsid w:val="00E02152"/>
    <w:rsid w:val="00E1036D"/>
    <w:rsid w:val="00E114B4"/>
    <w:rsid w:val="00E21867"/>
    <w:rsid w:val="00E236E6"/>
    <w:rsid w:val="00E36815"/>
    <w:rsid w:val="00E37FE1"/>
    <w:rsid w:val="00E42B0A"/>
    <w:rsid w:val="00E45EED"/>
    <w:rsid w:val="00E565D1"/>
    <w:rsid w:val="00E63B79"/>
    <w:rsid w:val="00E71D8D"/>
    <w:rsid w:val="00E7554D"/>
    <w:rsid w:val="00E8540A"/>
    <w:rsid w:val="00E95ADC"/>
    <w:rsid w:val="00E9753D"/>
    <w:rsid w:val="00EA0F07"/>
    <w:rsid w:val="00EA751B"/>
    <w:rsid w:val="00EA7D79"/>
    <w:rsid w:val="00EB122D"/>
    <w:rsid w:val="00EB4EC3"/>
    <w:rsid w:val="00ED2F0F"/>
    <w:rsid w:val="00EE53D9"/>
    <w:rsid w:val="00EF59E5"/>
    <w:rsid w:val="00F02D8B"/>
    <w:rsid w:val="00F05022"/>
    <w:rsid w:val="00F074ED"/>
    <w:rsid w:val="00F16654"/>
    <w:rsid w:val="00F30A26"/>
    <w:rsid w:val="00F404B4"/>
    <w:rsid w:val="00F43FEA"/>
    <w:rsid w:val="00F63653"/>
    <w:rsid w:val="00F717A9"/>
    <w:rsid w:val="00F840B1"/>
    <w:rsid w:val="00F859CE"/>
    <w:rsid w:val="00F86C63"/>
    <w:rsid w:val="00F87AD8"/>
    <w:rsid w:val="00F91AD1"/>
    <w:rsid w:val="00FA3E8D"/>
    <w:rsid w:val="00FB26E9"/>
    <w:rsid w:val="00FC031B"/>
    <w:rsid w:val="00FC2A87"/>
    <w:rsid w:val="00FC520D"/>
    <w:rsid w:val="00FD1A1D"/>
    <w:rsid w:val="00FD2BB2"/>
    <w:rsid w:val="00FD3FD2"/>
    <w:rsid w:val="00FD6258"/>
    <w:rsid w:val="00FD6397"/>
    <w:rsid w:val="00FE13DA"/>
    <w:rsid w:val="00FE2B5D"/>
    <w:rsid w:val="00FE6AAB"/>
    <w:rsid w:val="00FF036E"/>
    <w:rsid w:val="00FF479A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19EA7-2598-4351-8B35-0C5F887E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4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6FE4-80B3-4B4F-AC2A-73756EC6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Općina Kneževi Vinogradi Željka Kolarić</cp:lastModifiedBy>
  <cp:revision>2</cp:revision>
  <cp:lastPrinted>2011-09-15T11:42:00Z</cp:lastPrinted>
  <dcterms:created xsi:type="dcterms:W3CDTF">2017-12-08T07:15:00Z</dcterms:created>
  <dcterms:modified xsi:type="dcterms:W3CDTF">2017-12-08T07:15:00Z</dcterms:modified>
</cp:coreProperties>
</file>