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646" w:rsidRDefault="002A2646" w:rsidP="002A2646">
      <w:pPr>
        <w:pStyle w:val="Tijeloteksta"/>
      </w:pPr>
      <w:r>
        <w:t xml:space="preserve">Općinsko vijeće Općine Kneževi Vinogradi , temeljem odredbi  čl. 28. st. 1. Zakona o zaštiti i spašavanju («Narodne novine»  174/04, 79/07, 38/09 i 127/10) i čl.32. Statuta Općine </w:t>
      </w:r>
    </w:p>
    <w:p w:rsidR="002A2646" w:rsidRDefault="002A2646" w:rsidP="002A2646">
      <w:pPr>
        <w:pStyle w:val="Tijeloteksta"/>
      </w:pPr>
      <w:r>
        <w:t xml:space="preserve">Kneževi Vinogradi («Službeni glasnik» 3/13) na svojoj 25.sjednici održanoj 27.12.2016. godine donosi: </w:t>
      </w:r>
    </w:p>
    <w:p w:rsidR="002A2646" w:rsidRDefault="002A2646" w:rsidP="002A2646">
      <w:pPr>
        <w:pStyle w:val="Tijeloteksta"/>
      </w:pPr>
    </w:p>
    <w:p w:rsidR="002A2646" w:rsidRDefault="002A2646" w:rsidP="002A2646">
      <w:pPr>
        <w:jc w:val="both"/>
      </w:pPr>
    </w:p>
    <w:p w:rsidR="002A2646" w:rsidRDefault="002A2646" w:rsidP="002A2646">
      <w:pPr>
        <w:pStyle w:val="Naslov3"/>
      </w:pPr>
      <w:r>
        <w:t>SMJERNICE ZA ORGANIZACIJU  I  RAZVOJ</w:t>
      </w:r>
    </w:p>
    <w:p w:rsidR="002A2646" w:rsidRDefault="002A2646" w:rsidP="002A2646">
      <w:pPr>
        <w:jc w:val="center"/>
        <w:rPr>
          <w:b/>
          <w:bCs/>
        </w:rPr>
      </w:pPr>
      <w:r>
        <w:rPr>
          <w:b/>
          <w:bCs/>
        </w:rPr>
        <w:t>SUSTAVA  ZAŠTITE  I  SPAŠAVANJA  NA  PODRUČJU</w:t>
      </w:r>
    </w:p>
    <w:p w:rsidR="002A2646" w:rsidRDefault="002A2646" w:rsidP="002A2646">
      <w:pPr>
        <w:jc w:val="center"/>
        <w:rPr>
          <w:b/>
          <w:bCs/>
        </w:rPr>
      </w:pPr>
      <w:r>
        <w:rPr>
          <w:b/>
          <w:bCs/>
        </w:rPr>
        <w:t>OPĆINE  KNEŽEVI VINOGRADI U 2017. GODINI</w:t>
      </w:r>
    </w:p>
    <w:p w:rsidR="002A2646" w:rsidRDefault="002A2646" w:rsidP="002A2646">
      <w:pPr>
        <w:jc w:val="both"/>
      </w:pPr>
    </w:p>
    <w:p w:rsidR="002A2646" w:rsidRDefault="002A2646" w:rsidP="002A2646">
      <w:pPr>
        <w:jc w:val="both"/>
      </w:pPr>
    </w:p>
    <w:p w:rsidR="002A2646" w:rsidRDefault="002A2646" w:rsidP="002A2646">
      <w:pPr>
        <w:jc w:val="both"/>
      </w:pPr>
      <w:r>
        <w:tab/>
        <w:t>Na temelju Analize stanja sustava zaštite i spašavanja na području Općine Kneževi Vinogradi (za 2016.godinu) a u skladu sa razmjerom opasnosti, prijetnji i posljedica opasnosti od nesreća, većih nesreća i katastrofa utvrđenih Procjenom ugroženosti civilnog stanovništva, materijalnih i kulturnih dobara, te u cilju zaštite svega navedenog, donose se ove Smjernice za organizaciju i razvoj sustava zaštite i spašavanja na području Općine Kneževi Vinogradi u 2017. godini .</w:t>
      </w:r>
      <w:r>
        <w:tab/>
      </w:r>
    </w:p>
    <w:p w:rsidR="002A2646" w:rsidRDefault="002A2646" w:rsidP="002A2646">
      <w:pPr>
        <w:jc w:val="both"/>
      </w:pPr>
      <w:r>
        <w:tab/>
        <w:t>Smjernice se odnose na slijedeće :</w:t>
      </w:r>
    </w:p>
    <w:p w:rsidR="002A2646" w:rsidRDefault="002A2646" w:rsidP="002A2646">
      <w:pPr>
        <w:jc w:val="both"/>
      </w:pPr>
    </w:p>
    <w:p w:rsidR="002A2646" w:rsidRDefault="002A2646" w:rsidP="002A2646">
      <w:pPr>
        <w:pStyle w:val="Naslov2"/>
      </w:pPr>
      <w:r>
        <w:t xml:space="preserve">1. PLANSKI  DOKUMENTI </w:t>
      </w:r>
    </w:p>
    <w:p w:rsidR="002A2646" w:rsidRDefault="002A2646" w:rsidP="002A2646">
      <w:pPr>
        <w:jc w:val="both"/>
        <w:rPr>
          <w:b/>
          <w:bCs/>
        </w:rPr>
      </w:pPr>
    </w:p>
    <w:p w:rsidR="002A2646" w:rsidRDefault="002A2646" w:rsidP="002A2646">
      <w:pPr>
        <w:jc w:val="both"/>
      </w:pPr>
      <w:r>
        <w:rPr>
          <w:b/>
          <w:bCs/>
        </w:rPr>
        <w:tab/>
      </w:r>
      <w:r>
        <w:t>Temeljem odredbi iz čl. 28. do 29.b. gore spomenutog Zakona o zaštiti i spašavanju («Narodne novine RH» br.: 174/04, 79/07, 38/09 i 127/10)  utvrđena je obveza izrade Procjene ugroženosti i Plana zaštite i spašavanja na području Jedinica lokalne i područne (regionalne) samouprave.</w:t>
      </w:r>
    </w:p>
    <w:p w:rsidR="002A2646" w:rsidRDefault="002A2646" w:rsidP="002A2646">
      <w:pPr>
        <w:jc w:val="both"/>
      </w:pPr>
      <w:r>
        <w:tab/>
        <w:t xml:space="preserve">Imajući to u vidu, treba naglasiti da je u Općini Kneževi Vinogradi (kako je to navedeno u </w:t>
      </w:r>
      <w:proofErr w:type="spellStart"/>
      <w:r>
        <w:t>toč</w:t>
      </w:r>
      <w:proofErr w:type="spellEnd"/>
      <w:r>
        <w:t xml:space="preserve">. II Analize stanja sustava zaštite i spašavanja…) Općinsko vijeće Općine Kneževi Vinogradi usvojilo je Procjenu ugroženosti civilnog stanovništva, materijalnih i kulturnih dobara na području Općine Kneževi Vinogradi. </w:t>
      </w:r>
    </w:p>
    <w:p w:rsidR="002A2646" w:rsidRDefault="002A2646" w:rsidP="002A2646">
      <w:pPr>
        <w:ind w:firstLine="708"/>
        <w:jc w:val="both"/>
      </w:pPr>
      <w:r>
        <w:t>Temeljem te Procjene izrađen je, i na Općinskom vijeću usvojen, Plan zaštite i spašavanja civilnog stanovništva, materijalnih i kulturnih dobara za područje Općine Kneževi Vinogradi.</w:t>
      </w:r>
    </w:p>
    <w:p w:rsidR="002A2646" w:rsidRDefault="002A2646" w:rsidP="002A2646">
      <w:pPr>
        <w:ind w:firstLine="708"/>
        <w:jc w:val="both"/>
      </w:pPr>
      <w:r>
        <w:t xml:space="preserve">Redovno se vrši ažuriranje podataka u spomenutom Planu - kad su u pitanju pravne osobe važne za zaštitu i spašavanje na području Općine, odnosno odgovorne osobe u tim pravnim osobama. U tijeku je usklađivanje tog Plana s Pravilnikom o metodologiji za izradu procjena ugroženosti i planova zaštite i spašavanje («Narodne novine» 38/08 i 118/12). </w:t>
      </w:r>
    </w:p>
    <w:p w:rsidR="002A2646" w:rsidRDefault="002A2646" w:rsidP="002A2646">
      <w:pPr>
        <w:jc w:val="both"/>
      </w:pPr>
    </w:p>
    <w:p w:rsidR="002A2646" w:rsidRDefault="002A2646" w:rsidP="002A2646">
      <w:pPr>
        <w:jc w:val="both"/>
        <w:rPr>
          <w:b/>
          <w:bCs/>
        </w:rPr>
      </w:pPr>
      <w:r>
        <w:rPr>
          <w:b/>
          <w:bCs/>
        </w:rPr>
        <w:t>2. CIVILNA ZAŠTITA   ( stožeri, zapovjedništva i postrojbe civilne zaštite)</w:t>
      </w:r>
    </w:p>
    <w:p w:rsidR="002A2646" w:rsidRDefault="002A2646" w:rsidP="002A2646">
      <w:pPr>
        <w:jc w:val="both"/>
        <w:rPr>
          <w:b/>
          <w:bCs/>
        </w:rPr>
      </w:pPr>
    </w:p>
    <w:p w:rsidR="002A2646" w:rsidRDefault="002A2646" w:rsidP="002A2646">
      <w:pPr>
        <w:jc w:val="both"/>
      </w:pPr>
      <w:r>
        <w:rPr>
          <w:b/>
          <w:bCs/>
        </w:rPr>
        <w:tab/>
      </w:r>
      <w:r>
        <w:t>Temeljem odredbi čl.9. st.1. Pravilnika o mobilizaciji i djelovanju operativnih snaga zaštite i spašavanja («Narodne novine» 40/08 i 44/08) Općinsko vijeće Općine Kneževi Vinogradi je nakon provedenih lokalnih izbora u svibnju 2013.godine imenovalo Stožer zaštite i spašavanja na području Općine Kneževi Vinogradi.</w:t>
      </w:r>
    </w:p>
    <w:p w:rsidR="002A2646" w:rsidRDefault="002A2646" w:rsidP="002A2646">
      <w:pPr>
        <w:jc w:val="both"/>
      </w:pPr>
    </w:p>
    <w:p w:rsidR="002A2646" w:rsidRDefault="002A2646" w:rsidP="002A2646">
      <w:pPr>
        <w:pStyle w:val="Tijeloteksta3"/>
        <w:ind w:firstLine="708"/>
      </w:pPr>
      <w:r>
        <w:t xml:space="preserve">Također je temeljem čl.21. spomenutog Pravilnika o Općini je donijeta i Odluka o imenovanju Povjerenika civilne zaštite, za koje su - temeljem preporuke Državne uprave za zaštitu i spašavanje Područnog ureda Osijek određeni aktualni Predsjednici Mjesnih odbora na području Općine Kneževi Vinogradi. </w:t>
      </w:r>
    </w:p>
    <w:p w:rsidR="002A2646" w:rsidRDefault="002A2646" w:rsidP="002A2646">
      <w:pPr>
        <w:pStyle w:val="Tijeloteksta3"/>
        <w:ind w:firstLine="708"/>
      </w:pPr>
    </w:p>
    <w:p w:rsidR="002A2646" w:rsidRDefault="002A2646" w:rsidP="002A2646">
      <w:pPr>
        <w:pStyle w:val="Tijeloteksta3"/>
        <w:jc w:val="center"/>
      </w:pPr>
      <w:r>
        <w:t>- 2 -</w:t>
      </w:r>
    </w:p>
    <w:p w:rsidR="002A2646" w:rsidRDefault="002A2646" w:rsidP="002A2646">
      <w:pPr>
        <w:pStyle w:val="Tijeloteksta3"/>
        <w:ind w:firstLine="708"/>
      </w:pPr>
    </w:p>
    <w:p w:rsidR="002A2646" w:rsidRDefault="002A2646" w:rsidP="002A2646">
      <w:pPr>
        <w:pStyle w:val="Tijeloteksta3"/>
        <w:ind w:firstLine="708"/>
      </w:pPr>
    </w:p>
    <w:p w:rsidR="002A2646" w:rsidRDefault="002A2646" w:rsidP="002A2646">
      <w:pPr>
        <w:pStyle w:val="Tijeloteksta3"/>
        <w:ind w:firstLine="708"/>
      </w:pPr>
      <w:r>
        <w:t>U siječnju 2014.godine izrađen je Plan civilne zaštite u Općini Kneževi Vinogradi, a ranije je donijeta i Odluka o ustrojstvu postrojbe civilne zaštite opće namjene, te njena smotra. Izvršena je i edukacija njenih članova o zadacima i ulozi te postrojbe u zaštiti i spašavanju, kao i upis rasporeda u tu postrojbu u njihove vojne iskaznice. U svakom pogledu je bila uspješna provjera efikasnosti njihovog djelovanja (kao i pripadnika DVD-ova s područja Općine) za vrijeme opasnosti od poplava tijekom kolovoza i rujna ove godine.</w:t>
      </w:r>
    </w:p>
    <w:p w:rsidR="002A2646" w:rsidRDefault="002A2646" w:rsidP="002A2646">
      <w:pPr>
        <w:jc w:val="both"/>
      </w:pPr>
      <w:r>
        <w:tab/>
        <w:t>Dalje aktivnosti, te opremanje i obuka članova spomenute Postrojbe bit će izvršena u skladu s navedenim Pravilnikom, a Proračunom Općine Kneževi Vinogradi za 2017.godinu bit će osigurana i odgovarajuća financijska sredstva za tu namjenu.</w:t>
      </w:r>
    </w:p>
    <w:p w:rsidR="002A2646" w:rsidRDefault="002A2646" w:rsidP="002A2646">
      <w:pPr>
        <w:jc w:val="both"/>
      </w:pPr>
      <w:r>
        <w:t xml:space="preserve"> </w:t>
      </w:r>
    </w:p>
    <w:p w:rsidR="002A2646" w:rsidRDefault="002A2646" w:rsidP="002A2646">
      <w:pPr>
        <w:pStyle w:val="Naslov2"/>
      </w:pPr>
      <w:r>
        <w:t>3. VATROGASTVO</w:t>
      </w:r>
    </w:p>
    <w:p w:rsidR="002A2646" w:rsidRDefault="002A2646" w:rsidP="002A2646">
      <w:pPr>
        <w:jc w:val="both"/>
        <w:rPr>
          <w:b/>
          <w:bCs/>
        </w:rPr>
      </w:pPr>
    </w:p>
    <w:p w:rsidR="002A2646" w:rsidRDefault="002A2646" w:rsidP="002A2646">
      <w:pPr>
        <w:jc w:val="both"/>
      </w:pPr>
      <w:r>
        <w:rPr>
          <w:b/>
          <w:bCs/>
        </w:rPr>
        <w:tab/>
      </w:r>
      <w:r>
        <w:t>Ka</w:t>
      </w:r>
      <w:r>
        <w:rPr>
          <w:lang w:val="sr-Cyrl-CS"/>
        </w:rPr>
        <w:t>о</w:t>
      </w:r>
      <w:r>
        <w:t xml:space="preserve"> i dosad, i u 2017.godini je predviđeno dalje poboljšavanje  materijalno-tehničkih uvjeta za rad Dobrovoljno vatrogasnih društava na području Općine Kneževi Vinogradi. </w:t>
      </w:r>
    </w:p>
    <w:p w:rsidR="002A2646" w:rsidRDefault="002A2646" w:rsidP="002A2646">
      <w:pPr>
        <w:ind w:firstLine="708"/>
        <w:jc w:val="both"/>
      </w:pPr>
      <w:r>
        <w:t xml:space="preserve">Tome će svakako značajno doprinijeti i uvjeti koji su stvoreni završetkom obnove i opremanjem, Vatrogasnog doma u  </w:t>
      </w:r>
      <w:proofErr w:type="spellStart"/>
      <w:r>
        <w:t>Karancu</w:t>
      </w:r>
      <w:proofErr w:type="spellEnd"/>
      <w:r>
        <w:t>.</w:t>
      </w:r>
    </w:p>
    <w:p w:rsidR="002A2646" w:rsidRDefault="002A2646" w:rsidP="002A2646">
      <w:pPr>
        <w:jc w:val="both"/>
      </w:pPr>
      <w:r>
        <w:tab/>
        <w:t>Cilj svega navedenog je podizanje spremnosti dobrovoljnih vatrogasnih društava, ali i vatrogastva općenito, za što efikasnije djelovanje u jedinstvenom sustavu zaštite i spašavanja na području Općine Kneževi Vinogradi u 2017.godini.</w:t>
      </w:r>
    </w:p>
    <w:p w:rsidR="002A2646" w:rsidRDefault="002A2646" w:rsidP="002A2646">
      <w:pPr>
        <w:jc w:val="both"/>
      </w:pPr>
      <w:r>
        <w:tab/>
        <w:t>Vjerujemo da će tome svoj pun doprinos dati i ovlašteni vatrogasci - nakon edukacije i njihovog ustrojstva u sustav zaštite od požara Općine Kneževi Vinogradi.</w:t>
      </w:r>
    </w:p>
    <w:p w:rsidR="002A2646" w:rsidRDefault="002A2646" w:rsidP="002A2646">
      <w:pPr>
        <w:jc w:val="both"/>
      </w:pPr>
      <w:r>
        <w:t xml:space="preserve"> </w:t>
      </w:r>
    </w:p>
    <w:p w:rsidR="002A2646" w:rsidRDefault="002A2646" w:rsidP="002A2646">
      <w:pPr>
        <w:jc w:val="both"/>
        <w:rPr>
          <w:b/>
          <w:bCs/>
        </w:rPr>
      </w:pPr>
      <w:r>
        <w:rPr>
          <w:b/>
          <w:bCs/>
        </w:rPr>
        <w:t>4. SKLONIŠTA</w:t>
      </w:r>
    </w:p>
    <w:p w:rsidR="002A2646" w:rsidRDefault="002A2646" w:rsidP="002A2646">
      <w:pPr>
        <w:jc w:val="both"/>
        <w:rPr>
          <w:b/>
          <w:bCs/>
        </w:rPr>
      </w:pPr>
    </w:p>
    <w:p w:rsidR="002A2646" w:rsidRDefault="002A2646" w:rsidP="002A2646">
      <w:pPr>
        <w:jc w:val="both"/>
      </w:pPr>
      <w:r>
        <w:rPr>
          <w:b/>
          <w:bCs/>
        </w:rPr>
        <w:tab/>
      </w:r>
      <w:r>
        <w:t>Na području Općine Kneževi Vinogradi postoji javno sklonište u podrumskom dijelu Doma kulture u Kneževim Vinogradima, no isto nije u funkcionalnom stanju. Unatoč tome, u urgentnim slučajevima za zbrinjavanje stanovništva se mogu koristiti drugi objekti.</w:t>
      </w:r>
    </w:p>
    <w:p w:rsidR="002A2646" w:rsidRDefault="002A2646" w:rsidP="002A2646">
      <w:pPr>
        <w:ind w:firstLine="708"/>
        <w:jc w:val="both"/>
      </w:pPr>
      <w:r>
        <w:t xml:space="preserve"> Tu prije svega imamo u vidu prostore u okviru Domova kulture, Osnovnih škola, Dječjih vrtića, Sportskih dvorana, Nogometnih igrališta i sl., i u koje bi se u slučaju ukazane potrebe moglo zbrinuti oko 2.000 osoba.</w:t>
      </w:r>
    </w:p>
    <w:p w:rsidR="002A2646" w:rsidRDefault="002A2646" w:rsidP="002A2646">
      <w:pPr>
        <w:jc w:val="both"/>
      </w:pPr>
    </w:p>
    <w:p w:rsidR="002A2646" w:rsidRDefault="002A2646" w:rsidP="002A2646">
      <w:pPr>
        <w:pStyle w:val="Naslov2"/>
      </w:pPr>
      <w:r>
        <w:t>5. UDRUGE GRAĐANA OD ZNAČAJA ZA ZAŠTITU  I  SPAŠAVANJE</w:t>
      </w:r>
    </w:p>
    <w:p w:rsidR="002A2646" w:rsidRDefault="002A2646" w:rsidP="002A2646">
      <w:pPr>
        <w:jc w:val="both"/>
        <w:rPr>
          <w:b/>
          <w:bCs/>
        </w:rPr>
      </w:pPr>
    </w:p>
    <w:p w:rsidR="002A2646" w:rsidRDefault="002A2646" w:rsidP="002A2646">
      <w:pPr>
        <w:jc w:val="both"/>
      </w:pPr>
      <w:r>
        <w:rPr>
          <w:b/>
          <w:bCs/>
        </w:rPr>
        <w:tab/>
      </w:r>
      <w:r>
        <w:t xml:space="preserve">Udruga građana od značaja za zaštitu i spašavanje (gorska služba spašavanja, planinari, kinolozi, radioamateri, </w:t>
      </w:r>
      <w:proofErr w:type="spellStart"/>
      <w:r>
        <w:t>aero</w:t>
      </w:r>
      <w:proofErr w:type="spellEnd"/>
      <w:r>
        <w:t>-klubovi i dr.)  na području Općine Kneževi Vinogradi nema. Međutim u poslovima zaštite i spašavanja ljudi i materijalnih dobara možemo računati na slijedeće udruge registrirane na području Općine:</w:t>
      </w:r>
    </w:p>
    <w:p w:rsidR="002A2646" w:rsidRDefault="002A2646" w:rsidP="002A2646">
      <w:pPr>
        <w:jc w:val="both"/>
      </w:pPr>
    </w:p>
    <w:p w:rsidR="002A2646" w:rsidRDefault="002A2646" w:rsidP="002A2646">
      <w:pPr>
        <w:numPr>
          <w:ilvl w:val="0"/>
          <w:numId w:val="1"/>
        </w:numPr>
        <w:jc w:val="both"/>
      </w:pPr>
      <w:r>
        <w:t xml:space="preserve">Sportsko ribolovno društvo «Udičar» </w:t>
      </w:r>
      <w:proofErr w:type="spellStart"/>
      <w:r>
        <w:t>Zmajevac</w:t>
      </w:r>
      <w:proofErr w:type="spellEnd"/>
      <w:r>
        <w:t>,</w:t>
      </w:r>
    </w:p>
    <w:p w:rsidR="002A2646" w:rsidRDefault="002A2646" w:rsidP="002A2646">
      <w:pPr>
        <w:numPr>
          <w:ilvl w:val="0"/>
          <w:numId w:val="1"/>
        </w:numPr>
        <w:jc w:val="both"/>
      </w:pPr>
      <w:r>
        <w:t>Lovačko društvo «Srndać» Kneževi Vinogradi,</w:t>
      </w:r>
    </w:p>
    <w:p w:rsidR="002A2646" w:rsidRDefault="002A2646" w:rsidP="002A2646">
      <w:pPr>
        <w:numPr>
          <w:ilvl w:val="0"/>
          <w:numId w:val="1"/>
        </w:numPr>
        <w:jc w:val="both"/>
      </w:pPr>
      <w:r>
        <w:t xml:space="preserve">Lovačko društvo «Trčka»  </w:t>
      </w:r>
      <w:proofErr w:type="spellStart"/>
      <w:r>
        <w:t>Zmajevac</w:t>
      </w:r>
      <w:proofErr w:type="spellEnd"/>
      <w:r>
        <w:t>,</w:t>
      </w:r>
    </w:p>
    <w:p w:rsidR="002A2646" w:rsidRDefault="002A2646" w:rsidP="002A2646">
      <w:pPr>
        <w:numPr>
          <w:ilvl w:val="0"/>
          <w:numId w:val="1"/>
        </w:numPr>
        <w:jc w:val="both"/>
      </w:pPr>
      <w:r>
        <w:t xml:space="preserve">Lovačko društvo «Srndać» </w:t>
      </w:r>
      <w:proofErr w:type="spellStart"/>
      <w:r>
        <w:t>Karanac</w:t>
      </w:r>
      <w:proofErr w:type="spellEnd"/>
      <w:r>
        <w:t>,</w:t>
      </w:r>
    </w:p>
    <w:p w:rsidR="002A2646" w:rsidRDefault="002A2646" w:rsidP="002A2646">
      <w:pPr>
        <w:numPr>
          <w:ilvl w:val="0"/>
          <w:numId w:val="1"/>
        </w:numPr>
        <w:jc w:val="both"/>
      </w:pPr>
      <w:r>
        <w:t>Udruga mladeži «</w:t>
      </w:r>
      <w:proofErr w:type="spellStart"/>
      <w:r>
        <w:t>Zanto</w:t>
      </w:r>
      <w:proofErr w:type="spellEnd"/>
      <w:r>
        <w:t xml:space="preserve">» </w:t>
      </w:r>
      <w:proofErr w:type="spellStart"/>
      <w:r>
        <w:t>Karanac</w:t>
      </w:r>
      <w:proofErr w:type="spellEnd"/>
      <w:r>
        <w:t>,</w:t>
      </w:r>
    </w:p>
    <w:p w:rsidR="002A2646" w:rsidRDefault="002A2646" w:rsidP="002A2646">
      <w:pPr>
        <w:numPr>
          <w:ilvl w:val="0"/>
          <w:numId w:val="1"/>
        </w:numPr>
        <w:jc w:val="both"/>
      </w:pPr>
      <w:r>
        <w:t>Udruga žena «Izvor» Kneževi Vinogradi,</w:t>
      </w:r>
    </w:p>
    <w:p w:rsidR="002A2646" w:rsidRDefault="002A2646" w:rsidP="002A2646">
      <w:pPr>
        <w:numPr>
          <w:ilvl w:val="0"/>
          <w:numId w:val="1"/>
        </w:numPr>
        <w:jc w:val="both"/>
      </w:pPr>
      <w:r>
        <w:t xml:space="preserve">Mađarska udruga mladeži </w:t>
      </w:r>
      <w:proofErr w:type="spellStart"/>
      <w:r>
        <w:t>Hercegszolosy</w:t>
      </w:r>
      <w:proofErr w:type="spellEnd"/>
      <w:r>
        <w:t xml:space="preserve"> </w:t>
      </w:r>
      <w:proofErr w:type="spellStart"/>
      <w:r>
        <w:t>Mihaly</w:t>
      </w:r>
      <w:proofErr w:type="spellEnd"/>
      <w:r>
        <w:t xml:space="preserve"> Kneževi Vinogradi.</w:t>
      </w:r>
    </w:p>
    <w:p w:rsidR="002A2646" w:rsidRDefault="002A2646" w:rsidP="002A2646">
      <w:pPr>
        <w:jc w:val="both"/>
      </w:pPr>
    </w:p>
    <w:p w:rsidR="002A2646" w:rsidRDefault="002A2646" w:rsidP="002A2646">
      <w:pPr>
        <w:jc w:val="both"/>
      </w:pPr>
    </w:p>
    <w:p w:rsidR="002A2646" w:rsidRDefault="002A2646" w:rsidP="002A2646">
      <w:pPr>
        <w:jc w:val="center"/>
      </w:pPr>
      <w:r>
        <w:t>- 3 -</w:t>
      </w:r>
      <w:bookmarkStart w:id="0" w:name="_GoBack"/>
      <w:bookmarkEnd w:id="0"/>
    </w:p>
    <w:p w:rsidR="002A2646" w:rsidRDefault="002A2646" w:rsidP="002A2646">
      <w:pPr>
        <w:pStyle w:val="Tijeloteksta2"/>
      </w:pPr>
      <w:r>
        <w:lastRenderedPageBreak/>
        <w:t>6. SLUŽBE I PRAVNE OSOBE KOJE SE ZAŠTITOM I SPAŠAVANJEM BAVE U OKVIRU REDOVNE DJELATNOSTI</w:t>
      </w:r>
    </w:p>
    <w:p w:rsidR="002A2646" w:rsidRDefault="002A2646" w:rsidP="002A2646">
      <w:pPr>
        <w:jc w:val="both"/>
      </w:pPr>
    </w:p>
    <w:p w:rsidR="002A2646" w:rsidRDefault="002A2646" w:rsidP="002A2646">
      <w:pPr>
        <w:jc w:val="both"/>
      </w:pPr>
      <w:r>
        <w:tab/>
        <w:t>Zakonodavac je utvrdio, da okosnicu sustava zaštite i spašavanja predstavljaju one službe i pravne osobe koje se zaštitom i spašavanjem bave u okviru redovne djelatnosti.</w:t>
      </w:r>
    </w:p>
    <w:p w:rsidR="002A2646" w:rsidRDefault="002A2646" w:rsidP="002A2646">
      <w:pPr>
        <w:jc w:val="both"/>
        <w:rPr>
          <w:lang w:val="sr-Cyrl-CS"/>
        </w:rPr>
      </w:pPr>
      <w:r>
        <w:tab/>
        <w:t>Od njih, na području Općine Kneževi Vinogradi djeluju:</w:t>
      </w:r>
    </w:p>
    <w:p w:rsidR="002A2646" w:rsidRDefault="002A2646" w:rsidP="002A2646">
      <w:pPr>
        <w:jc w:val="both"/>
        <w:rPr>
          <w:lang w:val="sr-Cyrl-CS"/>
        </w:rPr>
      </w:pPr>
    </w:p>
    <w:p w:rsidR="002A2646" w:rsidRDefault="002A2646" w:rsidP="002A2646">
      <w:pPr>
        <w:numPr>
          <w:ilvl w:val="0"/>
          <w:numId w:val="1"/>
        </w:numPr>
        <w:jc w:val="both"/>
      </w:pPr>
      <w:r>
        <w:t xml:space="preserve">Zdravstvena ambulanta Kneževi Vinogradi, te Zdravstvena ambulanta u </w:t>
      </w:r>
      <w:proofErr w:type="spellStart"/>
      <w:r>
        <w:t>Zmajevcu</w:t>
      </w:r>
      <w:proofErr w:type="spellEnd"/>
      <w:r>
        <w:t xml:space="preserve"> - koje rade u okviru Doma zdravlja Beli Manastir,</w:t>
      </w:r>
    </w:p>
    <w:p w:rsidR="002A2646" w:rsidRDefault="002A2646" w:rsidP="002A2646">
      <w:pPr>
        <w:ind w:right="-288"/>
        <w:jc w:val="both"/>
      </w:pPr>
      <w:r>
        <w:t xml:space="preserve">      -    Veterinarska ambulanta  Kneževi Vinogradi  -  koja radi u okviru  Veterinarske stanice  </w:t>
      </w:r>
    </w:p>
    <w:p w:rsidR="002A2646" w:rsidRDefault="002A2646" w:rsidP="002A2646">
      <w:pPr>
        <w:ind w:left="720"/>
        <w:jc w:val="both"/>
      </w:pPr>
      <w:r>
        <w:t>Beli Manastir,</w:t>
      </w:r>
    </w:p>
    <w:p w:rsidR="002A2646" w:rsidRDefault="002A2646" w:rsidP="002A2646">
      <w:pPr>
        <w:numPr>
          <w:ilvl w:val="0"/>
          <w:numId w:val="1"/>
        </w:numPr>
        <w:jc w:val="both"/>
      </w:pPr>
      <w:r>
        <w:t xml:space="preserve">Ljekarna Kneževi Vinogradi, te Ljekarna </w:t>
      </w:r>
      <w:proofErr w:type="spellStart"/>
      <w:r>
        <w:t>Zmajevac</w:t>
      </w:r>
      <w:proofErr w:type="spellEnd"/>
      <w:r>
        <w:t xml:space="preserve"> - koje rade u okviru Zdravstvene ustanove  Ljekarna Beli Manastir.</w:t>
      </w:r>
    </w:p>
    <w:p w:rsidR="002A2646" w:rsidRDefault="002A2646" w:rsidP="002A2646">
      <w:pPr>
        <w:ind w:left="360"/>
        <w:jc w:val="both"/>
      </w:pPr>
      <w:r>
        <w:t xml:space="preserve">      </w:t>
      </w:r>
    </w:p>
    <w:p w:rsidR="002A2646" w:rsidRDefault="002A2646" w:rsidP="002A2646">
      <w:pPr>
        <w:ind w:firstLine="360"/>
        <w:jc w:val="both"/>
        <w:rPr>
          <w:lang w:val="sr-Cyrl-CS"/>
        </w:rPr>
      </w:pPr>
      <w:r>
        <w:t xml:space="preserve">      Treba napomenuti, da je financiranje njihovih programa i djelatnosti kojima se bave,  obaveza osnivača navedenih pravnih osoba</w:t>
      </w:r>
      <w:r>
        <w:rPr>
          <w:lang w:val="sr-Cyrl-CS"/>
        </w:rPr>
        <w:t>.</w:t>
      </w:r>
    </w:p>
    <w:p w:rsidR="002A2646" w:rsidRDefault="002A2646" w:rsidP="002A2646">
      <w:pPr>
        <w:ind w:firstLine="360"/>
        <w:jc w:val="both"/>
      </w:pPr>
      <w:r>
        <w:t xml:space="preserve">     Općina Kneževi Vinogradi planira da u 2017.godini učestvuje u financiranju aktivnosti vezanih za zaštitu i spašavanje na svom području s ukupno 371.000,00  kn.</w:t>
      </w:r>
    </w:p>
    <w:p w:rsidR="002A2646" w:rsidRDefault="002A2646" w:rsidP="002A2646">
      <w:pPr>
        <w:ind w:firstLine="360"/>
        <w:jc w:val="both"/>
      </w:pPr>
      <w:r>
        <w:t xml:space="preserve">     Od tog iznosa biti će izdvojeno: </w:t>
      </w:r>
    </w:p>
    <w:p w:rsidR="002A2646" w:rsidRDefault="002A2646" w:rsidP="002A2646">
      <w:pPr>
        <w:jc w:val="both"/>
      </w:pPr>
      <w:r>
        <w:t xml:space="preserve">-Dobrovoljnim vatrogasnim društvima Općine </w:t>
      </w:r>
      <w:proofErr w:type="spellStart"/>
      <w:r>
        <w:t>Kn.Vinogradi</w:t>
      </w:r>
      <w:proofErr w:type="spellEnd"/>
      <w:r>
        <w:t>…………………270.000,00 kn</w:t>
      </w:r>
    </w:p>
    <w:p w:rsidR="002A2646" w:rsidRDefault="002A2646" w:rsidP="002A2646">
      <w:pPr>
        <w:jc w:val="both"/>
      </w:pPr>
      <w:r>
        <w:t>-Javnoj profesionalnoj vatrogasnoj postrojbi Beli Manastir……………………..50.000,00 kn</w:t>
      </w:r>
    </w:p>
    <w:p w:rsidR="002A2646" w:rsidRDefault="002A2646" w:rsidP="002A2646">
      <w:pPr>
        <w:jc w:val="both"/>
      </w:pPr>
      <w:r>
        <w:t>-Vatrogasnoj zajednici Baranje…………………………………………………..15.000,00 kn</w:t>
      </w:r>
    </w:p>
    <w:p w:rsidR="002A2646" w:rsidRDefault="002A2646" w:rsidP="002A2646">
      <w:pPr>
        <w:jc w:val="both"/>
      </w:pPr>
      <w:r>
        <w:t>-za civilnu zaštitu…………………………………………………………………10.000,00 kn</w:t>
      </w:r>
    </w:p>
    <w:p w:rsidR="002A2646" w:rsidRDefault="002A2646" w:rsidP="002A2646">
      <w:pPr>
        <w:jc w:val="both"/>
      </w:pPr>
      <w:r>
        <w:t>-Hrvatskoj gorskoj službi spašavanja-Stanici Osijek………………………………4.000,00 kn</w:t>
      </w:r>
    </w:p>
    <w:p w:rsidR="002A2646" w:rsidRDefault="002A2646" w:rsidP="002A2646">
      <w:pPr>
        <w:jc w:val="both"/>
      </w:pPr>
      <w:r>
        <w:t>-Gradskom društvu crvenog križa Beli Manastir………………………………….22.000,00 kn</w:t>
      </w:r>
    </w:p>
    <w:p w:rsidR="002A2646" w:rsidRDefault="002A2646" w:rsidP="002A2646">
      <w:pPr>
        <w:jc w:val="both"/>
      </w:pPr>
    </w:p>
    <w:p w:rsidR="002A2646" w:rsidRDefault="002A2646" w:rsidP="002A2646">
      <w:pPr>
        <w:jc w:val="both"/>
      </w:pPr>
      <w:r>
        <w:t>KLASA   :  810-01/16-01/15</w:t>
      </w:r>
    </w:p>
    <w:p w:rsidR="002A2646" w:rsidRDefault="002A2646" w:rsidP="002A2646">
      <w:pPr>
        <w:jc w:val="both"/>
      </w:pPr>
      <w:r>
        <w:t>URBROJ :  2100/06-01-04/08-16-01</w:t>
      </w:r>
    </w:p>
    <w:p w:rsidR="002A2646" w:rsidRDefault="002A2646" w:rsidP="002A2646">
      <w:pPr>
        <w:jc w:val="both"/>
      </w:pPr>
      <w:r>
        <w:t>Kneževi Vinogradi, 27.12.2016.</w:t>
      </w:r>
    </w:p>
    <w:p w:rsidR="002A2646" w:rsidRDefault="002A2646" w:rsidP="002A2646">
      <w:pPr>
        <w:jc w:val="both"/>
      </w:pPr>
    </w:p>
    <w:p w:rsidR="002A2646" w:rsidRDefault="002A2646" w:rsidP="002A2646">
      <w:pPr>
        <w:jc w:val="both"/>
      </w:pPr>
      <w:r>
        <w:t xml:space="preserve">                                                                                                                     PREDSJEDNIK</w:t>
      </w:r>
    </w:p>
    <w:p w:rsidR="002A2646" w:rsidRDefault="002A2646" w:rsidP="002A2646">
      <w:pPr>
        <w:jc w:val="both"/>
      </w:pPr>
      <w:r>
        <w:t xml:space="preserve">                                                                                                               OPĆINSKOG VIJEĆA</w:t>
      </w:r>
    </w:p>
    <w:p w:rsidR="002462AC" w:rsidRDefault="002A2646" w:rsidP="002A2646">
      <w:r>
        <w:t xml:space="preserve">                                                                                                                        Franja Bukta                                                            </w:t>
      </w:r>
    </w:p>
    <w:sectPr w:rsidR="00246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F34DD"/>
    <w:multiLevelType w:val="hybridMultilevel"/>
    <w:tmpl w:val="99A86324"/>
    <w:lvl w:ilvl="0" w:tplc="89D2D4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646"/>
    <w:rsid w:val="002462AC"/>
    <w:rsid w:val="002A2646"/>
    <w:rsid w:val="0074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8B8DF-51E0-4EE0-B43B-022658B0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2A2646"/>
    <w:pPr>
      <w:keepNext/>
      <w:jc w:val="both"/>
      <w:outlineLvl w:val="1"/>
    </w:pPr>
    <w:rPr>
      <w:b/>
      <w:bCs/>
    </w:rPr>
  </w:style>
  <w:style w:type="paragraph" w:styleId="Naslov3">
    <w:name w:val="heading 3"/>
    <w:basedOn w:val="Normal"/>
    <w:next w:val="Normal"/>
    <w:link w:val="Naslov3Char"/>
    <w:qFormat/>
    <w:rsid w:val="002A2646"/>
    <w:pPr>
      <w:keepNext/>
      <w:jc w:val="center"/>
      <w:outlineLvl w:val="2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2A264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2A264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semiHidden/>
    <w:rsid w:val="002A2646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2A264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semiHidden/>
    <w:rsid w:val="002A2646"/>
    <w:pPr>
      <w:jc w:val="both"/>
    </w:pPr>
    <w:rPr>
      <w:b/>
      <w:bCs/>
    </w:rPr>
  </w:style>
  <w:style w:type="character" w:customStyle="1" w:styleId="Tijeloteksta2Char">
    <w:name w:val="Tijelo teksta 2 Char"/>
    <w:basedOn w:val="Zadanifontodlomka"/>
    <w:link w:val="Tijeloteksta2"/>
    <w:semiHidden/>
    <w:rsid w:val="002A264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semiHidden/>
    <w:rsid w:val="002A2646"/>
    <w:pPr>
      <w:ind w:right="-108"/>
      <w:jc w:val="both"/>
    </w:pPr>
  </w:style>
  <w:style w:type="character" w:customStyle="1" w:styleId="Tijeloteksta3Char">
    <w:name w:val="Tijelo teksta 3 Char"/>
    <w:basedOn w:val="Zadanifontodlomka"/>
    <w:link w:val="Tijeloteksta3"/>
    <w:semiHidden/>
    <w:rsid w:val="002A2646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PALKO</dc:creator>
  <cp:keywords/>
  <dc:description/>
  <cp:lastModifiedBy>INES PALKO</cp:lastModifiedBy>
  <cp:revision>1</cp:revision>
  <dcterms:created xsi:type="dcterms:W3CDTF">2016-12-27T09:05:00Z</dcterms:created>
  <dcterms:modified xsi:type="dcterms:W3CDTF">2016-12-27T09:06:00Z</dcterms:modified>
</cp:coreProperties>
</file>