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CAA" w:rsidRDefault="004354E4" w:rsidP="00395CAA">
      <w:pPr>
        <w:pStyle w:val="Tijeloteksta"/>
        <w:ind w:firstLine="720"/>
      </w:pPr>
      <w:r w:rsidRPr="00DC5EE1">
        <w:rPr>
          <w:sz w:val="22"/>
          <w:szCs w:val="22"/>
        </w:rPr>
        <w:tab/>
      </w:r>
    </w:p>
    <w:p w:rsidR="00395CAA" w:rsidRPr="00395CAA" w:rsidRDefault="00395CAA" w:rsidP="00395CAA">
      <w:pPr>
        <w:pStyle w:val="Tijeloteksta"/>
        <w:ind w:firstLine="720"/>
        <w:rPr>
          <w:sz w:val="24"/>
          <w:szCs w:val="24"/>
        </w:rPr>
      </w:pPr>
      <w:r w:rsidRPr="00395CAA">
        <w:rPr>
          <w:sz w:val="24"/>
          <w:szCs w:val="24"/>
        </w:rPr>
        <w:t xml:space="preserve"> Temeljem članka 28. Zakona o komunalnom  gospodarstvu (</w:t>
      </w:r>
      <w:proofErr w:type="spellStart"/>
      <w:r w:rsidRPr="00395CAA">
        <w:rPr>
          <w:sz w:val="24"/>
          <w:szCs w:val="24"/>
        </w:rPr>
        <w:t>N.N</w:t>
      </w:r>
      <w:proofErr w:type="spellEnd"/>
      <w:r w:rsidRPr="00395CAA">
        <w:rPr>
          <w:sz w:val="24"/>
          <w:szCs w:val="24"/>
        </w:rPr>
        <w:t xml:space="preserve">. 36/95, 70/97, 128/99, 57/00, 129/00, 59/01, 26/03, 82/04, 110/04, 178/04, 38/09, 79/09, 153/09, 49/11, 84/11, 90/11, 144/12), članka 4. Odluke o komunalnoj naknadi (Službeni glasnik 99/00, 19/01, 5/02, 1/05, 5/07, 2/08, 1/09, 2/11, 11/14, 2/15 ), te članka 32. Statuta Općine Kneževi Vinogradi (Službeni glasnik 3/13), Općinsko vijeće na svojoj </w:t>
      </w:r>
      <w:r w:rsidR="00236125">
        <w:rPr>
          <w:sz w:val="24"/>
          <w:szCs w:val="24"/>
        </w:rPr>
        <w:t>25</w:t>
      </w:r>
      <w:r w:rsidR="00EF7367">
        <w:rPr>
          <w:sz w:val="24"/>
          <w:szCs w:val="24"/>
        </w:rPr>
        <w:t>.</w:t>
      </w:r>
      <w:r w:rsidRPr="00395CAA">
        <w:rPr>
          <w:sz w:val="24"/>
          <w:szCs w:val="24"/>
        </w:rPr>
        <w:t xml:space="preserve">sjednici održanoj </w:t>
      </w:r>
      <w:r w:rsidR="00236125">
        <w:rPr>
          <w:sz w:val="24"/>
          <w:szCs w:val="24"/>
        </w:rPr>
        <w:t>__________</w:t>
      </w:r>
      <w:r w:rsidR="00EF7367">
        <w:rPr>
          <w:sz w:val="24"/>
          <w:szCs w:val="24"/>
        </w:rPr>
        <w:t>.</w:t>
      </w:r>
      <w:r w:rsidRPr="00395CAA">
        <w:rPr>
          <w:sz w:val="24"/>
          <w:szCs w:val="24"/>
        </w:rPr>
        <w:t xml:space="preserve"> godine, donijelo je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ind w:firstLine="720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ind w:firstLine="720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ind w:firstLine="720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  <w:r w:rsidRPr="00395CAA">
        <w:rPr>
          <w:b/>
          <w:sz w:val="24"/>
          <w:szCs w:val="24"/>
        </w:rPr>
        <w:t xml:space="preserve">Z A K </w:t>
      </w:r>
      <w:proofErr w:type="spellStart"/>
      <w:r w:rsidRPr="00395CAA">
        <w:rPr>
          <w:b/>
          <w:sz w:val="24"/>
          <w:szCs w:val="24"/>
        </w:rPr>
        <w:t>LJ</w:t>
      </w:r>
      <w:proofErr w:type="spellEnd"/>
      <w:r w:rsidRPr="00395CAA">
        <w:rPr>
          <w:b/>
          <w:sz w:val="24"/>
          <w:szCs w:val="24"/>
        </w:rPr>
        <w:t xml:space="preserve"> U Č A K</w:t>
      </w: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  <w:r w:rsidRPr="00395CAA">
        <w:rPr>
          <w:b/>
          <w:sz w:val="24"/>
          <w:szCs w:val="24"/>
        </w:rPr>
        <w:t>O donošenju Programa izgradnje komunalne infrastrukture</w:t>
      </w: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  <w:r w:rsidRPr="00395CAA">
        <w:rPr>
          <w:b/>
          <w:sz w:val="24"/>
          <w:szCs w:val="24"/>
        </w:rPr>
        <w:t xml:space="preserve">na području Općine Kneževi Vinogradi za </w:t>
      </w:r>
      <w:r w:rsidR="00236125">
        <w:rPr>
          <w:b/>
          <w:sz w:val="24"/>
          <w:szCs w:val="24"/>
        </w:rPr>
        <w:t>2017</w:t>
      </w:r>
      <w:r w:rsidRPr="00395CAA">
        <w:rPr>
          <w:b/>
          <w:sz w:val="24"/>
          <w:szCs w:val="24"/>
        </w:rPr>
        <w:t>.godinu</w:t>
      </w: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  <w:r w:rsidRPr="00395CAA">
        <w:rPr>
          <w:b/>
          <w:sz w:val="24"/>
          <w:szCs w:val="24"/>
        </w:rPr>
        <w:t>I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ab/>
        <w:t xml:space="preserve">Donosi se Program izgradnje komunalne infrastrukture na području Općine Kneževi Vinogradi za </w:t>
      </w:r>
      <w:r w:rsidR="00236125">
        <w:rPr>
          <w:sz w:val="24"/>
          <w:szCs w:val="24"/>
        </w:rPr>
        <w:t>2017</w:t>
      </w:r>
      <w:r w:rsidRPr="00395CAA">
        <w:rPr>
          <w:sz w:val="24"/>
          <w:szCs w:val="24"/>
        </w:rPr>
        <w:t>.godinu.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  <w:r w:rsidRPr="00395CAA">
        <w:rPr>
          <w:b/>
          <w:sz w:val="24"/>
          <w:szCs w:val="24"/>
        </w:rPr>
        <w:t>II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ab/>
        <w:t xml:space="preserve">Sredstva za financiranje Programa planirat će se Proračunu Općine Kneževi Vinogradi za </w:t>
      </w:r>
      <w:r w:rsidR="00236125">
        <w:rPr>
          <w:sz w:val="24"/>
          <w:szCs w:val="24"/>
        </w:rPr>
        <w:t>2017</w:t>
      </w:r>
      <w:r w:rsidRPr="00395CAA">
        <w:rPr>
          <w:sz w:val="24"/>
          <w:szCs w:val="24"/>
        </w:rPr>
        <w:t>.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jc w:val="center"/>
        <w:rPr>
          <w:b/>
          <w:sz w:val="24"/>
          <w:szCs w:val="24"/>
        </w:rPr>
      </w:pPr>
      <w:r w:rsidRPr="00395CAA">
        <w:rPr>
          <w:b/>
          <w:sz w:val="24"/>
          <w:szCs w:val="24"/>
        </w:rPr>
        <w:t>III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ab/>
        <w:t>Ovaj Zaključak bit će objavljen u „Službenom glasniku“ Općine Kneževi Vinogradi.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>KLASA:</w:t>
      </w:r>
      <w:r w:rsidR="00EF7367">
        <w:rPr>
          <w:sz w:val="24"/>
          <w:szCs w:val="24"/>
        </w:rPr>
        <w:t xml:space="preserve"> 361-01/</w:t>
      </w:r>
      <w:r w:rsidR="00236125">
        <w:rPr>
          <w:sz w:val="24"/>
          <w:szCs w:val="24"/>
        </w:rPr>
        <w:t>16-01/13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proofErr w:type="spellStart"/>
      <w:r w:rsidRPr="00395CAA">
        <w:rPr>
          <w:sz w:val="24"/>
          <w:szCs w:val="24"/>
        </w:rPr>
        <w:t>URBROJ</w:t>
      </w:r>
      <w:proofErr w:type="spellEnd"/>
      <w:r w:rsidRPr="00395CAA">
        <w:rPr>
          <w:sz w:val="24"/>
          <w:szCs w:val="24"/>
        </w:rPr>
        <w:t>:</w:t>
      </w:r>
      <w:r w:rsidR="00EF7367">
        <w:rPr>
          <w:sz w:val="24"/>
          <w:szCs w:val="24"/>
        </w:rPr>
        <w:t xml:space="preserve"> 2100/06-01-01/1-1</w:t>
      </w:r>
      <w:r w:rsidR="00236125">
        <w:rPr>
          <w:sz w:val="24"/>
          <w:szCs w:val="24"/>
        </w:rPr>
        <w:t>6</w:t>
      </w:r>
      <w:r w:rsidR="00EF7367">
        <w:rPr>
          <w:sz w:val="24"/>
          <w:szCs w:val="24"/>
        </w:rPr>
        <w:t>-02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proofErr w:type="spellStart"/>
      <w:r w:rsidRPr="00395CAA">
        <w:rPr>
          <w:sz w:val="24"/>
          <w:szCs w:val="24"/>
        </w:rPr>
        <w:t>Kn.Vinogradi</w:t>
      </w:r>
      <w:proofErr w:type="spellEnd"/>
      <w:r w:rsidR="00236125">
        <w:rPr>
          <w:sz w:val="24"/>
          <w:szCs w:val="24"/>
        </w:rPr>
        <w:t xml:space="preserve">, 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  <w:t>PREDSJEDNIK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  <w:t xml:space="preserve">      OPĆINSKOG VIJEĆA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</w:r>
      <w:r w:rsidRPr="00395CAA">
        <w:rPr>
          <w:sz w:val="24"/>
          <w:szCs w:val="24"/>
        </w:rPr>
        <w:tab/>
        <w:t>Franja Bukta</w:t>
      </w:r>
    </w:p>
    <w:p w:rsidR="00395CAA" w:rsidRPr="00395CAA" w:rsidRDefault="00395CAA" w:rsidP="00395CAA">
      <w:pPr>
        <w:pStyle w:val="Tijeloteksta"/>
        <w:rPr>
          <w:sz w:val="24"/>
          <w:szCs w:val="24"/>
        </w:rPr>
      </w:pPr>
    </w:p>
    <w:p w:rsidR="00395CAA" w:rsidRPr="00395CAA" w:rsidRDefault="00395CAA" w:rsidP="008F366E">
      <w:pPr>
        <w:pStyle w:val="Bezproreda"/>
        <w:jc w:val="both"/>
        <w:rPr>
          <w:sz w:val="24"/>
          <w:szCs w:val="24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395CAA" w:rsidRDefault="00395CAA" w:rsidP="008F366E">
      <w:pPr>
        <w:pStyle w:val="Bezproreda"/>
        <w:jc w:val="both"/>
        <w:rPr>
          <w:sz w:val="22"/>
          <w:szCs w:val="22"/>
        </w:rPr>
      </w:pPr>
    </w:p>
    <w:p w:rsidR="004354E4" w:rsidRPr="00DC5EE1" w:rsidRDefault="004354E4" w:rsidP="00395CAA">
      <w:pPr>
        <w:pStyle w:val="Bezproreda"/>
        <w:ind w:firstLine="720"/>
        <w:jc w:val="both"/>
        <w:rPr>
          <w:sz w:val="22"/>
          <w:szCs w:val="22"/>
        </w:rPr>
      </w:pPr>
      <w:proofErr w:type="spellStart"/>
      <w:r w:rsidRPr="00DC5EE1">
        <w:rPr>
          <w:sz w:val="22"/>
          <w:szCs w:val="22"/>
        </w:rPr>
        <w:t>Temeljem</w:t>
      </w:r>
      <w:proofErr w:type="spellEnd"/>
      <w:r w:rsidR="00DC5EE1" w:rsidRPr="00DC5EE1">
        <w:rPr>
          <w:sz w:val="22"/>
          <w:szCs w:val="22"/>
        </w:rPr>
        <w:t xml:space="preserve"> </w:t>
      </w:r>
      <w:proofErr w:type="spellStart"/>
      <w:r w:rsidRPr="00DC5EE1">
        <w:rPr>
          <w:sz w:val="22"/>
          <w:szCs w:val="22"/>
        </w:rPr>
        <w:t>članka</w:t>
      </w:r>
      <w:proofErr w:type="spellEnd"/>
      <w:r w:rsidRPr="00DC5EE1">
        <w:rPr>
          <w:sz w:val="22"/>
          <w:szCs w:val="22"/>
        </w:rPr>
        <w:t xml:space="preserve"> 30.stavak 4. </w:t>
      </w:r>
      <w:proofErr w:type="spellStart"/>
      <w:r w:rsidRPr="00DC5EE1">
        <w:rPr>
          <w:sz w:val="22"/>
          <w:szCs w:val="22"/>
        </w:rPr>
        <w:t>Zakona</w:t>
      </w:r>
      <w:proofErr w:type="spellEnd"/>
      <w:r w:rsidRPr="00DC5EE1">
        <w:rPr>
          <w:sz w:val="22"/>
          <w:szCs w:val="22"/>
        </w:rPr>
        <w:t xml:space="preserve"> o </w:t>
      </w:r>
      <w:proofErr w:type="spellStart"/>
      <w:r w:rsidRPr="00DC5EE1">
        <w:rPr>
          <w:sz w:val="22"/>
          <w:szCs w:val="22"/>
        </w:rPr>
        <w:t>komunalnom</w:t>
      </w:r>
      <w:proofErr w:type="spellEnd"/>
      <w:r w:rsidR="00DC5EE1" w:rsidRPr="00DC5EE1">
        <w:rPr>
          <w:sz w:val="22"/>
          <w:szCs w:val="22"/>
        </w:rPr>
        <w:t xml:space="preserve"> </w:t>
      </w:r>
      <w:proofErr w:type="spellStart"/>
      <w:r w:rsidR="00DC5EE1" w:rsidRPr="00DC5EE1">
        <w:rPr>
          <w:sz w:val="22"/>
          <w:szCs w:val="22"/>
        </w:rPr>
        <w:t>g</w:t>
      </w:r>
      <w:r w:rsidRPr="00DC5EE1">
        <w:rPr>
          <w:sz w:val="22"/>
          <w:szCs w:val="22"/>
        </w:rPr>
        <w:t>ospodarstvu</w:t>
      </w:r>
      <w:proofErr w:type="spellEnd"/>
      <w:r w:rsidR="00CC1762" w:rsidRPr="00DC5EE1">
        <w:rPr>
          <w:sz w:val="22"/>
          <w:szCs w:val="22"/>
        </w:rPr>
        <w:t xml:space="preserve"> </w:t>
      </w:r>
      <w:r w:rsidR="00DC5EE1" w:rsidRPr="00DC5EE1">
        <w:rPr>
          <w:sz w:val="22"/>
          <w:szCs w:val="22"/>
        </w:rPr>
        <w:t>(</w:t>
      </w:r>
      <w:proofErr w:type="spellStart"/>
      <w:r w:rsidR="00DC5EE1" w:rsidRPr="00DC5EE1">
        <w:rPr>
          <w:sz w:val="22"/>
          <w:szCs w:val="22"/>
        </w:rPr>
        <w:t>N.N</w:t>
      </w:r>
      <w:proofErr w:type="spellEnd"/>
      <w:r w:rsidR="00DC5EE1" w:rsidRPr="00DC5EE1">
        <w:rPr>
          <w:sz w:val="22"/>
          <w:szCs w:val="22"/>
        </w:rPr>
        <w:t>. 36/95, 70/97, 128/99, 57/00, 129/00, 59/01, 26/03, 82/04, 110/04, 178/04, 38/09, 79/09, 153/09, 49/11, 84/11, 90/11, 144/12)</w:t>
      </w:r>
      <w:r w:rsidRPr="00DC5EE1">
        <w:rPr>
          <w:sz w:val="22"/>
          <w:szCs w:val="22"/>
        </w:rPr>
        <w:t xml:space="preserve">, </w:t>
      </w:r>
      <w:proofErr w:type="spellStart"/>
      <w:r w:rsidRPr="00DC5EE1">
        <w:rPr>
          <w:sz w:val="22"/>
          <w:szCs w:val="22"/>
        </w:rPr>
        <w:t>te</w:t>
      </w:r>
      <w:proofErr w:type="spellEnd"/>
      <w:r w:rsidR="00DC5EE1" w:rsidRPr="00DC5EE1">
        <w:rPr>
          <w:sz w:val="22"/>
          <w:szCs w:val="22"/>
        </w:rPr>
        <w:t xml:space="preserve"> </w:t>
      </w:r>
      <w:r w:rsidRPr="00DC5EE1">
        <w:rPr>
          <w:sz w:val="22"/>
          <w:szCs w:val="22"/>
        </w:rPr>
        <w:t>članka</w:t>
      </w:r>
      <w:r w:rsidR="00F14A43" w:rsidRPr="00DC5EE1">
        <w:rPr>
          <w:sz w:val="22"/>
          <w:szCs w:val="22"/>
        </w:rPr>
        <w:t>32</w:t>
      </w:r>
      <w:r w:rsidRPr="00DC5EE1">
        <w:rPr>
          <w:sz w:val="22"/>
          <w:szCs w:val="22"/>
        </w:rPr>
        <w:t>.Sta</w:t>
      </w:r>
      <w:r w:rsidR="002D00DB" w:rsidRPr="00DC5EE1">
        <w:rPr>
          <w:sz w:val="22"/>
          <w:szCs w:val="22"/>
        </w:rPr>
        <w:t>t</w:t>
      </w:r>
      <w:r w:rsidRPr="00DC5EE1">
        <w:rPr>
          <w:sz w:val="22"/>
          <w:szCs w:val="22"/>
        </w:rPr>
        <w:t xml:space="preserve">uta </w:t>
      </w:r>
      <w:proofErr w:type="spellStart"/>
      <w:r w:rsidRPr="00DC5EE1">
        <w:rPr>
          <w:sz w:val="22"/>
          <w:szCs w:val="22"/>
        </w:rPr>
        <w:t>Općine</w:t>
      </w:r>
      <w:proofErr w:type="spellEnd"/>
      <w:r w:rsidR="00DC5EE1" w:rsidRPr="00DC5EE1">
        <w:rPr>
          <w:sz w:val="22"/>
          <w:szCs w:val="22"/>
        </w:rPr>
        <w:t xml:space="preserve"> </w:t>
      </w:r>
      <w:r w:rsidRPr="00DC5EE1">
        <w:rPr>
          <w:sz w:val="22"/>
          <w:szCs w:val="22"/>
        </w:rPr>
        <w:t>Kneževi</w:t>
      </w:r>
      <w:r w:rsidR="00DC5EE1" w:rsidRPr="00DC5EE1">
        <w:rPr>
          <w:sz w:val="22"/>
          <w:szCs w:val="22"/>
        </w:rPr>
        <w:t xml:space="preserve"> </w:t>
      </w:r>
      <w:r w:rsidRPr="00DC5EE1">
        <w:rPr>
          <w:sz w:val="22"/>
          <w:szCs w:val="22"/>
        </w:rPr>
        <w:t>Vinogradi (“</w:t>
      </w:r>
      <w:proofErr w:type="spellStart"/>
      <w:r w:rsidRPr="00DC5EE1">
        <w:rPr>
          <w:sz w:val="22"/>
          <w:szCs w:val="22"/>
        </w:rPr>
        <w:t>Službeni</w:t>
      </w:r>
      <w:proofErr w:type="spellEnd"/>
      <w:r w:rsidR="00DC5EE1" w:rsidRPr="00DC5EE1">
        <w:rPr>
          <w:sz w:val="22"/>
          <w:szCs w:val="22"/>
        </w:rPr>
        <w:t xml:space="preserve"> </w:t>
      </w:r>
      <w:proofErr w:type="spellStart"/>
      <w:r w:rsidRPr="00DC5EE1">
        <w:rPr>
          <w:sz w:val="22"/>
          <w:szCs w:val="22"/>
        </w:rPr>
        <w:t>glasnik</w:t>
      </w:r>
      <w:proofErr w:type="spellEnd"/>
      <w:r w:rsidRPr="00DC5EE1">
        <w:rPr>
          <w:sz w:val="22"/>
          <w:szCs w:val="22"/>
        </w:rPr>
        <w:t xml:space="preserve">” </w:t>
      </w:r>
      <w:r w:rsidR="00F14A43" w:rsidRPr="00DC5EE1">
        <w:rPr>
          <w:sz w:val="22"/>
          <w:szCs w:val="22"/>
        </w:rPr>
        <w:t>3/13</w:t>
      </w:r>
      <w:r w:rsidRPr="00DC5EE1">
        <w:rPr>
          <w:sz w:val="22"/>
          <w:szCs w:val="22"/>
        </w:rPr>
        <w:t xml:space="preserve">), </w:t>
      </w:r>
      <w:proofErr w:type="spellStart"/>
      <w:r w:rsidRPr="00DC5EE1">
        <w:rPr>
          <w:sz w:val="22"/>
          <w:szCs w:val="22"/>
        </w:rPr>
        <w:t>Općinsko</w:t>
      </w:r>
      <w:proofErr w:type="spellEnd"/>
      <w:r w:rsidR="00DC5EE1" w:rsidRPr="00DC5EE1">
        <w:rPr>
          <w:sz w:val="22"/>
          <w:szCs w:val="22"/>
        </w:rPr>
        <w:t xml:space="preserve"> </w:t>
      </w:r>
      <w:proofErr w:type="spellStart"/>
      <w:r w:rsidRPr="00DC5EE1">
        <w:rPr>
          <w:sz w:val="22"/>
          <w:szCs w:val="22"/>
        </w:rPr>
        <w:t>vijeće</w:t>
      </w:r>
      <w:proofErr w:type="spellEnd"/>
      <w:r w:rsidR="00DC5EE1" w:rsidRPr="00DC5EE1">
        <w:rPr>
          <w:sz w:val="22"/>
          <w:szCs w:val="22"/>
        </w:rPr>
        <w:t xml:space="preserve"> </w:t>
      </w:r>
      <w:proofErr w:type="spellStart"/>
      <w:r w:rsidRPr="00DC5EE1">
        <w:rPr>
          <w:sz w:val="22"/>
          <w:szCs w:val="22"/>
        </w:rPr>
        <w:t>Općine</w:t>
      </w:r>
      <w:proofErr w:type="spellEnd"/>
      <w:r w:rsidR="00DC5EE1" w:rsidRPr="00DC5EE1">
        <w:rPr>
          <w:sz w:val="22"/>
          <w:szCs w:val="22"/>
        </w:rPr>
        <w:t xml:space="preserve"> </w:t>
      </w:r>
      <w:r w:rsidRPr="00DC5EE1">
        <w:rPr>
          <w:sz w:val="22"/>
          <w:szCs w:val="22"/>
        </w:rPr>
        <w:t>Kneževi</w:t>
      </w:r>
      <w:r w:rsidR="00DC5EE1" w:rsidRPr="00DC5EE1">
        <w:rPr>
          <w:sz w:val="22"/>
          <w:szCs w:val="22"/>
        </w:rPr>
        <w:t xml:space="preserve"> </w:t>
      </w:r>
      <w:r w:rsidRPr="00DC5EE1">
        <w:rPr>
          <w:sz w:val="22"/>
          <w:szCs w:val="22"/>
        </w:rPr>
        <w:t>Vinogradi</w:t>
      </w:r>
      <w:r w:rsidR="00DC5EE1" w:rsidRPr="00DC5EE1">
        <w:rPr>
          <w:sz w:val="22"/>
          <w:szCs w:val="22"/>
        </w:rPr>
        <w:t xml:space="preserve"> </w:t>
      </w:r>
      <w:proofErr w:type="spellStart"/>
      <w:r w:rsidRPr="00DC5EE1">
        <w:rPr>
          <w:sz w:val="22"/>
          <w:szCs w:val="22"/>
        </w:rPr>
        <w:t>na</w:t>
      </w:r>
      <w:proofErr w:type="spellEnd"/>
      <w:r w:rsidR="00DC5EE1" w:rsidRPr="00DC5EE1">
        <w:rPr>
          <w:sz w:val="22"/>
          <w:szCs w:val="22"/>
        </w:rPr>
        <w:t xml:space="preserve"> </w:t>
      </w:r>
      <w:proofErr w:type="spellStart"/>
      <w:r w:rsidRPr="00DC5EE1">
        <w:rPr>
          <w:sz w:val="22"/>
          <w:szCs w:val="22"/>
        </w:rPr>
        <w:t>svojoj</w:t>
      </w:r>
      <w:proofErr w:type="spellEnd"/>
      <w:r w:rsidR="00DC5EE1" w:rsidRPr="00DC5EE1">
        <w:rPr>
          <w:sz w:val="22"/>
          <w:szCs w:val="22"/>
        </w:rPr>
        <w:t xml:space="preserve"> </w:t>
      </w:r>
      <w:r w:rsidR="00236125">
        <w:rPr>
          <w:sz w:val="22"/>
          <w:szCs w:val="22"/>
        </w:rPr>
        <w:t>25</w:t>
      </w:r>
      <w:r w:rsidR="00603C92" w:rsidRPr="00DC5EE1">
        <w:rPr>
          <w:sz w:val="22"/>
          <w:szCs w:val="22"/>
        </w:rPr>
        <w:t>.</w:t>
      </w:r>
      <w:r w:rsidR="00DC5EE1">
        <w:rPr>
          <w:sz w:val="22"/>
          <w:szCs w:val="22"/>
        </w:rPr>
        <w:t xml:space="preserve"> </w:t>
      </w:r>
      <w:proofErr w:type="spellStart"/>
      <w:proofErr w:type="gramStart"/>
      <w:r w:rsidRPr="00DC5EE1">
        <w:rPr>
          <w:sz w:val="22"/>
          <w:szCs w:val="22"/>
        </w:rPr>
        <w:t>sjednici</w:t>
      </w:r>
      <w:proofErr w:type="spellEnd"/>
      <w:proofErr w:type="gramEnd"/>
      <w:r w:rsidRPr="00DC5EE1">
        <w:rPr>
          <w:sz w:val="22"/>
          <w:szCs w:val="22"/>
        </w:rPr>
        <w:t>,</w:t>
      </w:r>
      <w:r w:rsidR="00DC5EE1">
        <w:rPr>
          <w:sz w:val="22"/>
          <w:szCs w:val="22"/>
        </w:rPr>
        <w:t xml:space="preserve"> </w:t>
      </w:r>
      <w:r w:rsidRPr="00DC5EE1">
        <w:rPr>
          <w:sz w:val="22"/>
          <w:szCs w:val="22"/>
        </w:rPr>
        <w:t xml:space="preserve"> </w:t>
      </w:r>
      <w:proofErr w:type="spellStart"/>
      <w:r w:rsidRPr="00DC5EE1">
        <w:rPr>
          <w:sz w:val="22"/>
          <w:szCs w:val="22"/>
        </w:rPr>
        <w:t>održanoj</w:t>
      </w:r>
      <w:proofErr w:type="spellEnd"/>
      <w:r w:rsidR="00EF7367">
        <w:rPr>
          <w:sz w:val="22"/>
          <w:szCs w:val="22"/>
        </w:rPr>
        <w:t xml:space="preserve"> </w:t>
      </w:r>
      <w:r w:rsidR="00236125">
        <w:rPr>
          <w:sz w:val="22"/>
          <w:szCs w:val="22"/>
        </w:rPr>
        <w:t>__________</w:t>
      </w:r>
      <w:r w:rsidR="00EF7367">
        <w:rPr>
          <w:sz w:val="22"/>
          <w:szCs w:val="22"/>
        </w:rPr>
        <w:t>.</w:t>
      </w:r>
      <w:r w:rsidR="00DC5EE1">
        <w:rPr>
          <w:sz w:val="22"/>
          <w:szCs w:val="22"/>
        </w:rPr>
        <w:t xml:space="preserve"> </w:t>
      </w:r>
      <w:proofErr w:type="spellStart"/>
      <w:proofErr w:type="gramStart"/>
      <w:r w:rsidRPr="00DC5EE1">
        <w:rPr>
          <w:sz w:val="22"/>
          <w:szCs w:val="22"/>
        </w:rPr>
        <w:t>godine</w:t>
      </w:r>
      <w:proofErr w:type="spellEnd"/>
      <w:proofErr w:type="gramEnd"/>
      <w:r w:rsidRPr="00DC5EE1">
        <w:rPr>
          <w:sz w:val="22"/>
          <w:szCs w:val="22"/>
        </w:rPr>
        <w:t xml:space="preserve">, </w:t>
      </w:r>
      <w:proofErr w:type="spellStart"/>
      <w:r w:rsidRPr="00DC5EE1">
        <w:rPr>
          <w:sz w:val="22"/>
          <w:szCs w:val="22"/>
        </w:rPr>
        <w:t>donijelo</w:t>
      </w:r>
      <w:proofErr w:type="spellEnd"/>
      <w:r w:rsidRPr="00DC5EE1">
        <w:rPr>
          <w:sz w:val="22"/>
          <w:szCs w:val="22"/>
        </w:rPr>
        <w:t xml:space="preserve"> je</w:t>
      </w:r>
    </w:p>
    <w:p w:rsidR="004354E4" w:rsidRPr="008F366E" w:rsidRDefault="004354E4">
      <w:pPr>
        <w:jc w:val="both"/>
        <w:rPr>
          <w:sz w:val="22"/>
          <w:szCs w:val="22"/>
          <w:lang w:val="hr-HR"/>
        </w:rPr>
      </w:pPr>
    </w:p>
    <w:p w:rsidR="004354E4" w:rsidRPr="008F366E" w:rsidRDefault="004354E4">
      <w:pPr>
        <w:pStyle w:val="Tijeloteksta2"/>
        <w:rPr>
          <w:sz w:val="22"/>
          <w:szCs w:val="22"/>
        </w:rPr>
      </w:pPr>
    </w:p>
    <w:p w:rsidR="00DC5EE1" w:rsidRDefault="004354E4">
      <w:pPr>
        <w:pStyle w:val="Tijeloteksta2"/>
        <w:rPr>
          <w:sz w:val="22"/>
          <w:szCs w:val="22"/>
        </w:rPr>
      </w:pPr>
      <w:r w:rsidRPr="008F366E">
        <w:rPr>
          <w:sz w:val="22"/>
          <w:szCs w:val="22"/>
        </w:rPr>
        <w:t xml:space="preserve">PROGRAM </w:t>
      </w:r>
    </w:p>
    <w:p w:rsidR="004354E4" w:rsidRPr="008F366E" w:rsidRDefault="004354E4">
      <w:pPr>
        <w:pStyle w:val="Tijeloteksta2"/>
        <w:rPr>
          <w:sz w:val="22"/>
          <w:szCs w:val="22"/>
        </w:rPr>
      </w:pPr>
      <w:r w:rsidRPr="008F366E">
        <w:rPr>
          <w:sz w:val="22"/>
          <w:szCs w:val="22"/>
        </w:rPr>
        <w:t xml:space="preserve">GRADNJE OBJEKATA I UREĐAJA KOMUNALNE INFRASTRUKTURE </w:t>
      </w:r>
      <w:r w:rsidR="00DC5EE1">
        <w:rPr>
          <w:sz w:val="22"/>
          <w:szCs w:val="22"/>
        </w:rPr>
        <w:t xml:space="preserve">NA PODRUČJU OPĆINE KNEŽEVI VINOGRADI </w:t>
      </w:r>
      <w:r w:rsidRPr="008F366E">
        <w:rPr>
          <w:sz w:val="22"/>
          <w:szCs w:val="22"/>
        </w:rPr>
        <w:t xml:space="preserve">ZA </w:t>
      </w:r>
      <w:r w:rsidR="00236125">
        <w:rPr>
          <w:sz w:val="22"/>
          <w:szCs w:val="22"/>
        </w:rPr>
        <w:t>2017</w:t>
      </w:r>
      <w:r w:rsidRPr="008F366E">
        <w:rPr>
          <w:sz w:val="22"/>
          <w:szCs w:val="22"/>
        </w:rPr>
        <w:t>.GODINU</w:t>
      </w:r>
    </w:p>
    <w:p w:rsidR="004354E4" w:rsidRPr="008F366E" w:rsidRDefault="004354E4">
      <w:pPr>
        <w:pStyle w:val="Tijeloteksta2"/>
        <w:rPr>
          <w:sz w:val="22"/>
          <w:szCs w:val="22"/>
        </w:rPr>
      </w:pPr>
    </w:p>
    <w:p w:rsidR="004354E4" w:rsidRPr="008F366E" w:rsidRDefault="008F366E">
      <w:pPr>
        <w:pStyle w:val="Tijeloteksta2"/>
        <w:rPr>
          <w:sz w:val="22"/>
          <w:szCs w:val="22"/>
        </w:rPr>
      </w:pPr>
      <w:r>
        <w:rPr>
          <w:sz w:val="22"/>
          <w:szCs w:val="22"/>
        </w:rPr>
        <w:t>Članak 1.</w:t>
      </w:r>
    </w:p>
    <w:p w:rsidR="004354E4" w:rsidRPr="008F366E" w:rsidRDefault="004354E4">
      <w:pPr>
        <w:pStyle w:val="Tijeloteksta2"/>
        <w:jc w:val="both"/>
        <w:rPr>
          <w:b w:val="0"/>
          <w:sz w:val="22"/>
          <w:szCs w:val="22"/>
        </w:rPr>
      </w:pPr>
      <w:r w:rsidRPr="008F366E">
        <w:rPr>
          <w:b w:val="0"/>
          <w:sz w:val="22"/>
          <w:szCs w:val="22"/>
        </w:rPr>
        <w:tab/>
        <w:t xml:space="preserve">Donosi se Program gradnje objekata i uređaja komunalne infrastrukture za </w:t>
      </w:r>
      <w:r w:rsidR="00236125">
        <w:rPr>
          <w:b w:val="0"/>
          <w:sz w:val="22"/>
          <w:szCs w:val="22"/>
        </w:rPr>
        <w:t>2017</w:t>
      </w:r>
      <w:r w:rsidRPr="008F366E">
        <w:rPr>
          <w:b w:val="0"/>
          <w:sz w:val="22"/>
          <w:szCs w:val="22"/>
        </w:rPr>
        <w:t>.godinu i to kako slijedi:</w:t>
      </w:r>
    </w:p>
    <w:p w:rsidR="004354E4" w:rsidRPr="008F366E" w:rsidRDefault="004354E4">
      <w:pPr>
        <w:pStyle w:val="Tijeloteksta2"/>
        <w:jc w:val="both"/>
        <w:rPr>
          <w:b w:val="0"/>
          <w:sz w:val="22"/>
          <w:szCs w:val="22"/>
        </w:rPr>
      </w:pPr>
    </w:p>
    <w:p w:rsidR="004354E4" w:rsidRDefault="004354E4">
      <w:pPr>
        <w:pStyle w:val="Tijeloteksta2"/>
        <w:numPr>
          <w:ilvl w:val="0"/>
          <w:numId w:val="2"/>
        </w:numPr>
        <w:jc w:val="both"/>
        <w:rPr>
          <w:sz w:val="22"/>
          <w:szCs w:val="22"/>
        </w:rPr>
      </w:pPr>
      <w:r w:rsidRPr="008F366E">
        <w:rPr>
          <w:sz w:val="22"/>
          <w:szCs w:val="22"/>
        </w:rPr>
        <w:t>IZVORI FINANCIRANJA:</w:t>
      </w:r>
    </w:p>
    <w:p w:rsidR="00DD0625" w:rsidRPr="008F366E" w:rsidRDefault="00DD0625" w:rsidP="00DD0625">
      <w:pPr>
        <w:pStyle w:val="Tijeloteksta2"/>
        <w:ind w:left="720"/>
        <w:jc w:val="both"/>
        <w:rPr>
          <w:sz w:val="22"/>
          <w:szCs w:val="22"/>
        </w:rPr>
      </w:pPr>
    </w:p>
    <w:tbl>
      <w:tblPr>
        <w:tblW w:w="8277" w:type="dxa"/>
        <w:tblInd w:w="-5" w:type="dxa"/>
        <w:tblLook w:val="04A0" w:firstRow="1" w:lastRow="0" w:firstColumn="1" w:lastColumn="0" w:noHBand="0" w:noVBand="1"/>
      </w:tblPr>
      <w:tblGrid>
        <w:gridCol w:w="990"/>
        <w:gridCol w:w="4680"/>
        <w:gridCol w:w="2607"/>
      </w:tblGrid>
      <w:tr w:rsidR="00DD0625" w:rsidRPr="00DD0625" w:rsidTr="00DD0625">
        <w:trPr>
          <w:trHeight w:val="31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Red.br.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Izvori sredstava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Iznos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Tekuće pomoći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830.000,00</w:t>
            </w:r>
          </w:p>
        </w:tc>
      </w:tr>
      <w:tr w:rsidR="00DD0625" w:rsidRPr="00DD0625" w:rsidTr="00576029">
        <w:trPr>
          <w:trHeight w:val="344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Tekuća pomoć iz državnog proračuna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830.000,00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Prihodi za posebne namjene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1.599.000,00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Komunalni doprinos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200.000,00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Doprinos za šume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150.000,00</w:t>
            </w:r>
          </w:p>
        </w:tc>
      </w:tr>
      <w:tr w:rsidR="00DD0625" w:rsidRPr="00DD0625" w:rsidTr="00576029">
        <w:trPr>
          <w:trHeight w:val="43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Višak prihoda poslovanja iz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preth.godine</w:t>
            </w:r>
            <w:proofErr w:type="spellEnd"/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500.000,00</w:t>
            </w:r>
          </w:p>
        </w:tc>
      </w:tr>
      <w:tr w:rsidR="00DD0625" w:rsidRPr="00DD0625" w:rsidTr="00576029">
        <w:trPr>
          <w:trHeight w:val="399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Prihod od zakupa poljoprivrednog zemljišta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749.000,00</w:t>
            </w:r>
          </w:p>
        </w:tc>
      </w:tr>
      <w:tr w:rsidR="00DD0625" w:rsidRPr="00DD0625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Prihodi od prodaje i zamjene nefinancijske imovine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596.000,00</w:t>
            </w:r>
          </w:p>
        </w:tc>
      </w:tr>
      <w:tr w:rsidR="00DD0625" w:rsidRPr="00DD0625" w:rsidTr="00576029">
        <w:trPr>
          <w:trHeight w:val="342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Prihod od prodaje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građ.zemljiša</w:t>
            </w:r>
            <w:proofErr w:type="spellEnd"/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AC7812" w:rsidP="00AC7812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6.000,00</w:t>
            </w:r>
          </w:p>
        </w:tc>
      </w:tr>
      <w:tr w:rsidR="00DD0625" w:rsidRPr="00AC7812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Prihod od prodaje državnog poljoprivrednog zemljišta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AC7812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500.000,00</w:t>
            </w:r>
          </w:p>
        </w:tc>
      </w:tr>
      <w:tr w:rsidR="00DD0625" w:rsidRPr="00DD0625" w:rsidTr="00576029">
        <w:trPr>
          <w:trHeight w:val="356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Prihod od prodaje državnih i općinskih stanova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AC7812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90.000,00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Kapitalne pomoći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12.190.000,00</w:t>
            </w:r>
          </w:p>
        </w:tc>
      </w:tr>
      <w:tr w:rsidR="00DD0625" w:rsidRPr="00DD0625" w:rsidTr="00576029">
        <w:trPr>
          <w:trHeight w:val="366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Kapitalna pomoć iz državnog proračuna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7.590.000,00</w:t>
            </w:r>
          </w:p>
        </w:tc>
      </w:tr>
      <w:tr w:rsidR="00DD0625" w:rsidRPr="00DD0625" w:rsidTr="00576029">
        <w:trPr>
          <w:trHeight w:val="4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Kapitalna pomoć Hrvatske vode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2.000.000,00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both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Kapitalna pomoć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ŽUC</w:t>
            </w:r>
            <w:proofErr w:type="spellEnd"/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576029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2.600.000,00</w:t>
            </w:r>
          </w:p>
        </w:tc>
      </w:tr>
      <w:tr w:rsidR="00DD0625" w:rsidRPr="00DD0625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DD0625">
            <w:pPr>
              <w:jc w:val="center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DD0625" w:rsidRDefault="00DD0625" w:rsidP="00DD062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U K U P N O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DD0625" w:rsidRPr="00DD0625" w:rsidRDefault="00DD0625" w:rsidP="00576029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15.215.000,00</w:t>
            </w:r>
          </w:p>
        </w:tc>
      </w:tr>
    </w:tbl>
    <w:p w:rsidR="000213FD" w:rsidRPr="008F366E" w:rsidRDefault="000213FD" w:rsidP="000213FD">
      <w:pPr>
        <w:pStyle w:val="Tijeloteksta2"/>
        <w:ind w:left="720"/>
        <w:jc w:val="both"/>
        <w:rPr>
          <w:sz w:val="22"/>
          <w:szCs w:val="22"/>
        </w:rPr>
      </w:pPr>
    </w:p>
    <w:p w:rsidR="004354E4" w:rsidRDefault="00DD0625">
      <w:pPr>
        <w:pStyle w:val="Tijeloteksta2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NAMJENA PROGRAMA:</w:t>
      </w:r>
    </w:p>
    <w:p w:rsidR="00DD0625" w:rsidRPr="008F366E" w:rsidRDefault="00DD0625" w:rsidP="00DD0625">
      <w:pPr>
        <w:pStyle w:val="Tijeloteksta2"/>
        <w:ind w:left="720"/>
        <w:jc w:val="both"/>
        <w:rPr>
          <w:sz w:val="22"/>
          <w:szCs w:val="22"/>
        </w:rPr>
      </w:pPr>
    </w:p>
    <w:tbl>
      <w:tblPr>
        <w:tblW w:w="822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4680"/>
        <w:gridCol w:w="2552"/>
      </w:tblGrid>
      <w:tr w:rsidR="00DD0625" w:rsidRPr="00DD0625" w:rsidTr="00576029">
        <w:trPr>
          <w:trHeight w:val="31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DD0625" w:rsidRPr="00DD0625" w:rsidRDefault="00DD0625" w:rsidP="00DD0625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Red.br.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DD0625" w:rsidRPr="00DD0625" w:rsidRDefault="00DD0625" w:rsidP="00DD0625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Opis programa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DD0625" w:rsidRPr="00DD0625" w:rsidRDefault="00DD0625" w:rsidP="00DD0625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Iznos</w:t>
            </w:r>
          </w:p>
        </w:tc>
      </w:tr>
      <w:tr w:rsidR="00DD0625" w:rsidRPr="00DD0625" w:rsidTr="00576029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JAVNE POVRŠINE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5.050.000,00</w:t>
            </w:r>
          </w:p>
        </w:tc>
      </w:tr>
      <w:tr w:rsidR="00DD0625" w:rsidRPr="00DD0625" w:rsidTr="00576029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Izgradnja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reciklažnog</w:t>
            </w:r>
            <w:proofErr w:type="spellEnd"/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 dvorišta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1.900.000,00</w:t>
            </w:r>
          </w:p>
        </w:tc>
      </w:tr>
      <w:tr w:rsidR="00DD0625" w:rsidRPr="00DD0625" w:rsidTr="00576029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Izgradnja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nogostua</w:t>
            </w:r>
            <w:proofErr w:type="spellEnd"/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 u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Karancu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500.000,00</w:t>
            </w:r>
          </w:p>
        </w:tc>
      </w:tr>
      <w:tr w:rsidR="00DD0625" w:rsidRPr="00DD0625" w:rsidTr="00576029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1.3.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Uređenje javne površine (trga) u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Karancu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50.000,00</w:t>
            </w:r>
          </w:p>
        </w:tc>
      </w:tr>
      <w:tr w:rsidR="00DD0625" w:rsidRPr="00DD0625" w:rsidTr="00576029">
        <w:trPr>
          <w:trHeight w:val="707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lastRenderedPageBreak/>
              <w:t>1.4.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Uređenje odvodnje oborinskih voda i izgradnja pločnika u ul.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P.Šandora</w:t>
            </w:r>
            <w:proofErr w:type="spellEnd"/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Zmajevac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2.500.000,00</w:t>
            </w:r>
          </w:p>
        </w:tc>
      </w:tr>
      <w:tr w:rsidR="00DD0625" w:rsidRPr="00DD0625" w:rsidTr="00576029">
        <w:trPr>
          <w:trHeight w:val="419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1.5.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Uređenje centra Kneževi Vinogradi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100.000,00</w:t>
            </w:r>
          </w:p>
        </w:tc>
      </w:tr>
      <w:tr w:rsidR="00DD0625" w:rsidRPr="0096278F" w:rsidTr="00576029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NERAZVRSTANE CESTE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96278F" w:rsidP="00DD0625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9.895</w:t>
            </w:r>
            <w:r w:rsidR="00DD0625"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DD0625" w:rsidRPr="0096278F" w:rsidTr="00576029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Cesta od kružnog toka do jugoistočno od bazena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5.620.000,00</w:t>
            </w:r>
          </w:p>
        </w:tc>
      </w:tr>
      <w:tr w:rsidR="00DD0625" w:rsidRPr="00DD0625" w:rsidTr="00576029">
        <w:trPr>
          <w:trHeight w:val="736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Rekonstrukcija i modernizacija Županijske ceste u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Ul.Š.Petefija</w:t>
            </w:r>
            <w:proofErr w:type="spellEnd"/>
            <w:r w:rsidRPr="00DD0625">
              <w:rPr>
                <w:color w:val="000000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DD0625">
              <w:rPr>
                <w:color w:val="000000"/>
                <w:sz w:val="24"/>
                <w:szCs w:val="24"/>
                <w:lang w:val="hr-HR"/>
              </w:rPr>
              <w:t>Kn.Vinogradi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4.000.000,00</w:t>
            </w:r>
          </w:p>
        </w:tc>
      </w:tr>
      <w:tr w:rsidR="00DD0625" w:rsidRPr="00DD0625" w:rsidTr="00576029">
        <w:trPr>
          <w:trHeight w:val="407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2.3.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Izgradnja ostalih nerazvrstanih cesta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96278F" w:rsidP="00DD062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275</w:t>
            </w:r>
            <w:r w:rsidR="00DD0625" w:rsidRPr="00DD0625">
              <w:rPr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DD0625" w:rsidRPr="00DD0625" w:rsidTr="00576029">
        <w:trPr>
          <w:trHeight w:val="413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2.3.1.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2"/>
                <w:szCs w:val="22"/>
                <w:lang w:val="hr-HR"/>
              </w:rPr>
            </w:pPr>
            <w:r w:rsidRPr="00DD0625">
              <w:rPr>
                <w:color w:val="000000"/>
                <w:sz w:val="22"/>
                <w:szCs w:val="22"/>
                <w:lang w:val="hr-HR"/>
              </w:rPr>
              <w:t>Geodetski troškovi i projektiranje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DD0625">
              <w:rPr>
                <w:color w:val="000000"/>
                <w:sz w:val="22"/>
                <w:szCs w:val="22"/>
                <w:lang w:val="hr-HR"/>
              </w:rPr>
              <w:t>175.000,00</w:t>
            </w:r>
          </w:p>
        </w:tc>
      </w:tr>
      <w:tr w:rsidR="00DD0625" w:rsidRPr="00DD0625" w:rsidTr="00576029">
        <w:trPr>
          <w:trHeight w:val="412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96278F" w:rsidP="00DD0625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2.3.2.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2"/>
                <w:szCs w:val="22"/>
                <w:lang w:val="hr-HR"/>
              </w:rPr>
            </w:pPr>
            <w:r w:rsidRPr="00DD0625">
              <w:rPr>
                <w:color w:val="000000"/>
                <w:sz w:val="22"/>
                <w:szCs w:val="22"/>
                <w:lang w:val="hr-HR"/>
              </w:rPr>
              <w:t xml:space="preserve">Izgradnja manjih krakova </w:t>
            </w:r>
            <w:proofErr w:type="spellStart"/>
            <w:r w:rsidRPr="00DD0625">
              <w:rPr>
                <w:color w:val="000000"/>
                <w:sz w:val="22"/>
                <w:szCs w:val="22"/>
                <w:lang w:val="hr-HR"/>
              </w:rPr>
              <w:t>nerazv.cesta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jc w:val="right"/>
              <w:rPr>
                <w:color w:val="000000"/>
                <w:sz w:val="22"/>
                <w:szCs w:val="22"/>
                <w:lang w:val="hr-HR"/>
              </w:rPr>
            </w:pPr>
            <w:r w:rsidRPr="00DD0625">
              <w:rPr>
                <w:color w:val="000000"/>
                <w:sz w:val="22"/>
                <w:szCs w:val="22"/>
                <w:lang w:val="hr-HR"/>
              </w:rPr>
              <w:t>100.000,00</w:t>
            </w:r>
          </w:p>
        </w:tc>
      </w:tr>
      <w:tr w:rsidR="00DD0625" w:rsidRPr="00DD0625" w:rsidTr="00187826">
        <w:trPr>
          <w:trHeight w:val="419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OPSKRBA VODOM I ODVODNJA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20.000,00</w:t>
            </w:r>
          </w:p>
        </w:tc>
      </w:tr>
      <w:tr w:rsidR="00DD0625" w:rsidRPr="00DD0625" w:rsidTr="00187826">
        <w:trPr>
          <w:trHeight w:val="105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3.1.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Subvencioniranje priključaka na kanalizaciju za stambene objekte u Kneževim Vinogradima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DD0625" w:rsidRDefault="00DD0625" w:rsidP="00DD0625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color w:val="000000"/>
                <w:sz w:val="24"/>
                <w:szCs w:val="24"/>
                <w:lang w:val="hr-HR"/>
              </w:rPr>
              <w:t>20.000,00</w:t>
            </w:r>
          </w:p>
        </w:tc>
      </w:tr>
      <w:tr w:rsidR="00DD0625" w:rsidRPr="00DD0625" w:rsidTr="00576029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DD0625" w:rsidRPr="00DD0625" w:rsidRDefault="00DD0625" w:rsidP="00DD062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DD0625" w:rsidRPr="00DD0625" w:rsidRDefault="00DD0625" w:rsidP="00DD0625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U K U P N 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DD0625" w:rsidRPr="00DD0625" w:rsidRDefault="00DD0625" w:rsidP="0096278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</w:t>
            </w:r>
            <w:r w:rsidR="0096278F">
              <w:rPr>
                <w:b/>
                <w:bCs/>
                <w:color w:val="000000"/>
                <w:sz w:val="24"/>
                <w:szCs w:val="24"/>
                <w:lang w:val="hr-HR"/>
              </w:rPr>
              <w:t>4</w:t>
            </w: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 w:rsidR="0096278F">
              <w:rPr>
                <w:b/>
                <w:bCs/>
                <w:color w:val="000000"/>
                <w:sz w:val="24"/>
                <w:szCs w:val="24"/>
                <w:lang w:val="hr-HR"/>
              </w:rPr>
              <w:t>965</w:t>
            </w: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</w:tbl>
    <w:p w:rsidR="004354E4" w:rsidRDefault="004354E4">
      <w:pPr>
        <w:pStyle w:val="Tijeloteksta2"/>
        <w:jc w:val="both"/>
        <w:rPr>
          <w:sz w:val="22"/>
          <w:szCs w:val="22"/>
        </w:rPr>
      </w:pPr>
    </w:p>
    <w:p w:rsidR="004354E4" w:rsidRPr="00395CAA" w:rsidRDefault="008F366E">
      <w:pPr>
        <w:pStyle w:val="Tijeloteksta2"/>
        <w:rPr>
          <w:sz w:val="22"/>
          <w:szCs w:val="22"/>
        </w:rPr>
      </w:pPr>
      <w:r w:rsidRPr="00395CAA">
        <w:rPr>
          <w:sz w:val="22"/>
          <w:szCs w:val="22"/>
        </w:rPr>
        <w:t>Članak 2.</w:t>
      </w:r>
    </w:p>
    <w:p w:rsidR="00395CAA" w:rsidRDefault="00395CAA" w:rsidP="00395CAA">
      <w:pPr>
        <w:ind w:firstLine="72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 praćenje realizacije ovog Programa zadužuje se Jedinstveni upravni odjel Općine.</w:t>
      </w:r>
    </w:p>
    <w:p w:rsidR="00395CAA" w:rsidRDefault="00395CAA" w:rsidP="00395CAA">
      <w:pPr>
        <w:jc w:val="both"/>
        <w:rPr>
          <w:sz w:val="22"/>
          <w:szCs w:val="22"/>
          <w:lang w:val="hr-HR"/>
        </w:rPr>
      </w:pPr>
    </w:p>
    <w:p w:rsidR="00395CAA" w:rsidRDefault="00395CAA" w:rsidP="00395CAA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Članak 3.</w:t>
      </w:r>
    </w:p>
    <w:p w:rsidR="00395CAA" w:rsidRPr="009E5A61" w:rsidRDefault="00395CAA" w:rsidP="00395CAA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Ovaj Program bit će objavljen u Službenom glasniku Općine Kneževi Vinogradi.</w:t>
      </w:r>
    </w:p>
    <w:p w:rsidR="00395CAA" w:rsidRDefault="00395CAA" w:rsidP="00395CAA">
      <w:pPr>
        <w:jc w:val="both"/>
        <w:rPr>
          <w:sz w:val="24"/>
          <w:lang w:val="hr-HR"/>
        </w:rPr>
      </w:pPr>
    </w:p>
    <w:p w:rsidR="00EF7367" w:rsidRPr="00395CAA" w:rsidRDefault="00EF7367" w:rsidP="00EF7367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>KLASA:</w:t>
      </w:r>
      <w:r>
        <w:rPr>
          <w:sz w:val="24"/>
          <w:szCs w:val="24"/>
        </w:rPr>
        <w:t xml:space="preserve"> 361-01/</w:t>
      </w:r>
      <w:r w:rsidR="00187826">
        <w:rPr>
          <w:sz w:val="24"/>
          <w:szCs w:val="24"/>
        </w:rPr>
        <w:t>16-01/13</w:t>
      </w:r>
    </w:p>
    <w:p w:rsidR="00EF7367" w:rsidRPr="00395CAA" w:rsidRDefault="00EF7367" w:rsidP="00EF7367">
      <w:pPr>
        <w:pStyle w:val="Tijeloteksta"/>
        <w:rPr>
          <w:sz w:val="24"/>
          <w:szCs w:val="24"/>
        </w:rPr>
      </w:pPr>
      <w:proofErr w:type="spellStart"/>
      <w:r w:rsidRPr="00395CAA">
        <w:rPr>
          <w:sz w:val="24"/>
          <w:szCs w:val="24"/>
        </w:rPr>
        <w:t>URBROJ</w:t>
      </w:r>
      <w:proofErr w:type="spellEnd"/>
      <w:r w:rsidRPr="00395CAA">
        <w:rPr>
          <w:sz w:val="24"/>
          <w:szCs w:val="24"/>
        </w:rPr>
        <w:t>:</w:t>
      </w:r>
      <w:r w:rsidR="00187826">
        <w:rPr>
          <w:sz w:val="24"/>
          <w:szCs w:val="24"/>
        </w:rPr>
        <w:t xml:space="preserve"> 2100/06-01-01/1-16-01</w:t>
      </w:r>
    </w:p>
    <w:p w:rsidR="00EF7367" w:rsidRPr="00395CAA" w:rsidRDefault="00EF7367" w:rsidP="00EF7367">
      <w:pPr>
        <w:pStyle w:val="Tijeloteksta"/>
        <w:rPr>
          <w:sz w:val="24"/>
          <w:szCs w:val="24"/>
        </w:rPr>
      </w:pPr>
      <w:proofErr w:type="spellStart"/>
      <w:r w:rsidRPr="00395CAA">
        <w:rPr>
          <w:sz w:val="24"/>
          <w:szCs w:val="24"/>
        </w:rPr>
        <w:t>Kn.Vinogradi</w:t>
      </w:r>
      <w:proofErr w:type="spellEnd"/>
      <w:r w:rsidR="00187826">
        <w:rPr>
          <w:sz w:val="24"/>
          <w:szCs w:val="24"/>
        </w:rPr>
        <w:t xml:space="preserve">, </w:t>
      </w:r>
    </w:p>
    <w:p w:rsidR="00EF7367" w:rsidRPr="00395CAA" w:rsidRDefault="00EF7367" w:rsidP="00EF7367">
      <w:pPr>
        <w:pStyle w:val="Tijeloteksta"/>
        <w:rPr>
          <w:sz w:val="24"/>
          <w:szCs w:val="24"/>
        </w:rPr>
      </w:pPr>
    </w:p>
    <w:p w:rsidR="004354E4" w:rsidRPr="008F366E" w:rsidRDefault="004354E4">
      <w:pPr>
        <w:pStyle w:val="Tijeloteksta2"/>
        <w:jc w:val="both"/>
        <w:rPr>
          <w:b w:val="0"/>
          <w:sz w:val="22"/>
          <w:szCs w:val="22"/>
        </w:rPr>
      </w:pP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  <w:t>PREDSJEDNIK</w:t>
      </w:r>
    </w:p>
    <w:p w:rsidR="004354E4" w:rsidRPr="008F366E" w:rsidRDefault="004354E4">
      <w:pPr>
        <w:pStyle w:val="Tijeloteksta2"/>
        <w:jc w:val="both"/>
        <w:rPr>
          <w:b w:val="0"/>
          <w:sz w:val="22"/>
          <w:szCs w:val="22"/>
        </w:rPr>
      </w:pP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  <w:t xml:space="preserve">      OPĆINSKOG VIJEĆA</w:t>
      </w:r>
    </w:p>
    <w:p w:rsidR="004354E4" w:rsidRPr="008F366E" w:rsidRDefault="004354E4">
      <w:pPr>
        <w:pStyle w:val="Tijeloteksta2"/>
        <w:jc w:val="both"/>
        <w:rPr>
          <w:b w:val="0"/>
          <w:sz w:val="22"/>
          <w:szCs w:val="22"/>
        </w:rPr>
      </w:pP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bookmarkStart w:id="0" w:name="_GoBack"/>
      <w:bookmarkEnd w:id="0"/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="00603C92">
        <w:rPr>
          <w:b w:val="0"/>
          <w:sz w:val="22"/>
          <w:szCs w:val="22"/>
        </w:rPr>
        <w:tab/>
      </w:r>
      <w:r w:rsidR="00F14A43" w:rsidRPr="008F366E">
        <w:rPr>
          <w:b w:val="0"/>
          <w:sz w:val="22"/>
          <w:szCs w:val="22"/>
        </w:rPr>
        <w:t>Franja Bukta</w:t>
      </w:r>
    </w:p>
    <w:sectPr w:rsidR="004354E4" w:rsidRPr="008F366E" w:rsidSect="00455052">
      <w:footerReference w:type="even" r:id="rId7"/>
      <w:footerReference w:type="default" r:id="rId8"/>
      <w:pgSz w:w="12240" w:h="15840"/>
      <w:pgMar w:top="426" w:right="1800" w:bottom="284" w:left="1800" w:header="720" w:footer="720" w:gutter="0"/>
      <w:pgNumType w:start="3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DE1" w:rsidRDefault="00315DE1">
      <w:r>
        <w:separator/>
      </w:r>
    </w:p>
  </w:endnote>
  <w:endnote w:type="continuationSeparator" w:id="0">
    <w:p w:rsidR="00315DE1" w:rsidRDefault="00315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62" w:rsidRDefault="0045505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CC1762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C1762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CC1762" w:rsidRDefault="00CC1762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62" w:rsidRDefault="00CC1762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DE1" w:rsidRDefault="00315DE1">
      <w:r>
        <w:separator/>
      </w:r>
    </w:p>
  </w:footnote>
  <w:footnote w:type="continuationSeparator" w:id="0">
    <w:p w:rsidR="00315DE1" w:rsidRDefault="00315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A53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83A2D98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4B"/>
    <w:rsid w:val="000213FD"/>
    <w:rsid w:val="000479DC"/>
    <w:rsid w:val="00056CB9"/>
    <w:rsid w:val="0006057B"/>
    <w:rsid w:val="00091DE5"/>
    <w:rsid w:val="00112312"/>
    <w:rsid w:val="001600ED"/>
    <w:rsid w:val="00161A02"/>
    <w:rsid w:val="00187826"/>
    <w:rsid w:val="0019549F"/>
    <w:rsid w:val="001C524B"/>
    <w:rsid w:val="001C606A"/>
    <w:rsid w:val="001E4C62"/>
    <w:rsid w:val="00236125"/>
    <w:rsid w:val="00246463"/>
    <w:rsid w:val="00276EB1"/>
    <w:rsid w:val="002C2381"/>
    <w:rsid w:val="002D00DB"/>
    <w:rsid w:val="00307E92"/>
    <w:rsid w:val="00315DE1"/>
    <w:rsid w:val="003347D7"/>
    <w:rsid w:val="00343602"/>
    <w:rsid w:val="003721D9"/>
    <w:rsid w:val="0038416A"/>
    <w:rsid w:val="00395CAA"/>
    <w:rsid w:val="003A5D30"/>
    <w:rsid w:val="003D79C6"/>
    <w:rsid w:val="003E0209"/>
    <w:rsid w:val="003E2ACF"/>
    <w:rsid w:val="00430F71"/>
    <w:rsid w:val="004354E4"/>
    <w:rsid w:val="00452916"/>
    <w:rsid w:val="00452A34"/>
    <w:rsid w:val="00455052"/>
    <w:rsid w:val="004563DE"/>
    <w:rsid w:val="00486B1B"/>
    <w:rsid w:val="004C2EF3"/>
    <w:rsid w:val="004D482D"/>
    <w:rsid w:val="004D7EED"/>
    <w:rsid w:val="004E5993"/>
    <w:rsid w:val="00576029"/>
    <w:rsid w:val="00585E0B"/>
    <w:rsid w:val="005C2861"/>
    <w:rsid w:val="005F4B57"/>
    <w:rsid w:val="00603C92"/>
    <w:rsid w:val="0062725C"/>
    <w:rsid w:val="00674000"/>
    <w:rsid w:val="00682280"/>
    <w:rsid w:val="00683117"/>
    <w:rsid w:val="006B0D2B"/>
    <w:rsid w:val="006B209F"/>
    <w:rsid w:val="00737CC2"/>
    <w:rsid w:val="00743375"/>
    <w:rsid w:val="007625A3"/>
    <w:rsid w:val="007C7C9C"/>
    <w:rsid w:val="0080180B"/>
    <w:rsid w:val="0080318C"/>
    <w:rsid w:val="00806CE3"/>
    <w:rsid w:val="00841B5E"/>
    <w:rsid w:val="00860464"/>
    <w:rsid w:val="00870A87"/>
    <w:rsid w:val="00877800"/>
    <w:rsid w:val="008F366E"/>
    <w:rsid w:val="00914F80"/>
    <w:rsid w:val="00951517"/>
    <w:rsid w:val="0096278F"/>
    <w:rsid w:val="00962B6D"/>
    <w:rsid w:val="0097289C"/>
    <w:rsid w:val="009743FB"/>
    <w:rsid w:val="009770FB"/>
    <w:rsid w:val="00991D76"/>
    <w:rsid w:val="009B2E3C"/>
    <w:rsid w:val="009C56AF"/>
    <w:rsid w:val="00A03485"/>
    <w:rsid w:val="00A11DE5"/>
    <w:rsid w:val="00AB30ED"/>
    <w:rsid w:val="00AB67B6"/>
    <w:rsid w:val="00AC6FB3"/>
    <w:rsid w:val="00AC7812"/>
    <w:rsid w:val="00AF12E4"/>
    <w:rsid w:val="00B47D75"/>
    <w:rsid w:val="00B76B78"/>
    <w:rsid w:val="00BA38BB"/>
    <w:rsid w:val="00BB1EB0"/>
    <w:rsid w:val="00BD2E72"/>
    <w:rsid w:val="00BF6998"/>
    <w:rsid w:val="00BF6A99"/>
    <w:rsid w:val="00CC1762"/>
    <w:rsid w:val="00CC6BB0"/>
    <w:rsid w:val="00CD298A"/>
    <w:rsid w:val="00CF1923"/>
    <w:rsid w:val="00CF375A"/>
    <w:rsid w:val="00CF7CA2"/>
    <w:rsid w:val="00D13B22"/>
    <w:rsid w:val="00D4068E"/>
    <w:rsid w:val="00D64AEF"/>
    <w:rsid w:val="00D70B68"/>
    <w:rsid w:val="00DC5EE1"/>
    <w:rsid w:val="00DD05E2"/>
    <w:rsid w:val="00DD0625"/>
    <w:rsid w:val="00DF1020"/>
    <w:rsid w:val="00E016FB"/>
    <w:rsid w:val="00E028F8"/>
    <w:rsid w:val="00E3178E"/>
    <w:rsid w:val="00E32533"/>
    <w:rsid w:val="00E87D44"/>
    <w:rsid w:val="00E93489"/>
    <w:rsid w:val="00ED34F8"/>
    <w:rsid w:val="00EF7367"/>
    <w:rsid w:val="00F14A43"/>
    <w:rsid w:val="00F30C40"/>
    <w:rsid w:val="00F337F2"/>
    <w:rsid w:val="00F54F8C"/>
    <w:rsid w:val="00F769DC"/>
    <w:rsid w:val="00F87896"/>
    <w:rsid w:val="00F878C7"/>
    <w:rsid w:val="00FA07BD"/>
    <w:rsid w:val="00FC42A0"/>
    <w:rsid w:val="00FF2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0DADE50-B1C9-4FB3-9CC8-CC0A27D4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052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455052"/>
    <w:pPr>
      <w:jc w:val="both"/>
    </w:pPr>
    <w:rPr>
      <w:sz w:val="28"/>
      <w:lang w:val="hr-HR"/>
    </w:rPr>
  </w:style>
  <w:style w:type="paragraph" w:styleId="Tijeloteksta2">
    <w:name w:val="Body Text 2"/>
    <w:basedOn w:val="Normal"/>
    <w:rsid w:val="00455052"/>
    <w:pPr>
      <w:jc w:val="center"/>
    </w:pPr>
    <w:rPr>
      <w:b/>
      <w:sz w:val="28"/>
      <w:lang w:val="hr-HR"/>
    </w:rPr>
  </w:style>
  <w:style w:type="paragraph" w:styleId="Podnoje">
    <w:name w:val="footer"/>
    <w:basedOn w:val="Normal"/>
    <w:link w:val="PodnojeChar"/>
    <w:rsid w:val="00455052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455052"/>
  </w:style>
  <w:style w:type="paragraph" w:styleId="Zaglavlje">
    <w:name w:val="header"/>
    <w:basedOn w:val="Normal"/>
    <w:rsid w:val="00BA38BB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BA38BB"/>
    <w:rPr>
      <w:rFonts w:ascii="Tahoma" w:hAnsi="Tahoma" w:cs="Tahoma"/>
      <w:sz w:val="16"/>
      <w:szCs w:val="16"/>
    </w:rPr>
  </w:style>
  <w:style w:type="character" w:customStyle="1" w:styleId="PodnojeChar">
    <w:name w:val="Podnožje Char"/>
    <w:basedOn w:val="Zadanifontodlomka"/>
    <w:link w:val="Podnoje"/>
    <w:rsid w:val="00CC1762"/>
    <w:rPr>
      <w:lang w:val="en-US" w:eastAsia="hr-HR" w:bidi="ar-SA"/>
    </w:rPr>
  </w:style>
  <w:style w:type="character" w:customStyle="1" w:styleId="apple-converted-space">
    <w:name w:val="apple-converted-space"/>
    <w:basedOn w:val="Zadanifontodlomka"/>
    <w:rsid w:val="008F366E"/>
  </w:style>
  <w:style w:type="paragraph" w:styleId="Bezproreda">
    <w:name w:val="No Spacing"/>
    <w:uiPriority w:val="1"/>
    <w:qFormat/>
    <w:rsid w:val="008F366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3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opcina</Company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opcinakn</dc:creator>
  <cp:lastModifiedBy>Općina Kneževi Vinogradi Željka Kolarić</cp:lastModifiedBy>
  <cp:revision>5</cp:revision>
  <cp:lastPrinted>2016-12-21T11:41:00Z</cp:lastPrinted>
  <dcterms:created xsi:type="dcterms:W3CDTF">2016-12-13T14:20:00Z</dcterms:created>
  <dcterms:modified xsi:type="dcterms:W3CDTF">2016-12-21T11:41:00Z</dcterms:modified>
</cp:coreProperties>
</file>