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F82" w:rsidRPr="00351F0B" w:rsidRDefault="00351F0B" w:rsidP="00C41D69">
      <w:pPr>
        <w:spacing w:after="0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17BF7D0C" wp14:editId="282CF1D4">
            <wp:simplePos x="0" y="0"/>
            <wp:positionH relativeFrom="column">
              <wp:posOffset>-128270</wp:posOffset>
            </wp:positionH>
            <wp:positionV relativeFrom="paragraph">
              <wp:posOffset>67945</wp:posOffset>
            </wp:positionV>
            <wp:extent cx="571500" cy="672465"/>
            <wp:effectExtent l="0" t="0" r="0" b="0"/>
            <wp:wrapTight wrapText="bothSides">
              <wp:wrapPolygon edited="0">
                <wp:start x="0" y="0"/>
                <wp:lineTo x="0" y="20805"/>
                <wp:lineTo x="20880" y="20805"/>
                <wp:lineTo x="20880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b Opcine Knezevi Vinogradi 200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72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41D69" w:rsidRPr="00351F0B">
        <w:rPr>
          <w:rFonts w:ascii="Times New Roman" w:hAnsi="Times New Roman" w:cs="Times New Roman"/>
        </w:rPr>
        <w:t>REPUBLIKA HRVATSKA</w:t>
      </w:r>
    </w:p>
    <w:p w:rsidR="00C41D69" w:rsidRPr="00351F0B" w:rsidRDefault="00C41D69" w:rsidP="00C41D69">
      <w:pPr>
        <w:spacing w:after="0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>OSJEČKO-BARANJSKA ŽUPANIJA</w:t>
      </w:r>
    </w:p>
    <w:p w:rsidR="00C41D69" w:rsidRPr="00351F0B" w:rsidRDefault="00C41D69" w:rsidP="00C41D69">
      <w:pPr>
        <w:spacing w:after="0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>OPĆINA KNEŽEVI VINOGRADI</w:t>
      </w:r>
    </w:p>
    <w:p w:rsidR="00C41D69" w:rsidRPr="00351F0B" w:rsidRDefault="00C41D69" w:rsidP="00C41D69">
      <w:pPr>
        <w:spacing w:after="0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>Općinsko vijeće</w:t>
      </w:r>
    </w:p>
    <w:p w:rsidR="006E0B09" w:rsidRDefault="006E0B09" w:rsidP="00C41D69">
      <w:pPr>
        <w:spacing w:after="0"/>
        <w:rPr>
          <w:rFonts w:ascii="Times New Roman" w:hAnsi="Times New Roman" w:cs="Times New Roman"/>
        </w:rPr>
      </w:pPr>
    </w:p>
    <w:p w:rsidR="00C41D69" w:rsidRPr="00351F0B" w:rsidRDefault="00C41D69" w:rsidP="00C41D69">
      <w:pPr>
        <w:spacing w:after="0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 xml:space="preserve">KLASA: </w:t>
      </w:r>
      <w:r w:rsidR="006E0B09">
        <w:rPr>
          <w:rFonts w:ascii="Times New Roman" w:hAnsi="Times New Roman" w:cs="Times New Roman"/>
        </w:rPr>
        <w:t>4</w:t>
      </w:r>
      <w:r w:rsidR="00FA2EAC">
        <w:rPr>
          <w:rFonts w:ascii="Times New Roman" w:hAnsi="Times New Roman" w:cs="Times New Roman"/>
        </w:rPr>
        <w:t>00-06/17-01/3</w:t>
      </w:r>
    </w:p>
    <w:p w:rsidR="00C41D69" w:rsidRPr="00351F0B" w:rsidRDefault="00C41D69" w:rsidP="00C41D69">
      <w:pPr>
        <w:spacing w:after="0"/>
        <w:rPr>
          <w:rFonts w:ascii="Times New Roman" w:hAnsi="Times New Roman" w:cs="Times New Roman"/>
        </w:rPr>
      </w:pPr>
      <w:proofErr w:type="spellStart"/>
      <w:r w:rsidRPr="00351F0B">
        <w:rPr>
          <w:rFonts w:ascii="Times New Roman" w:hAnsi="Times New Roman" w:cs="Times New Roman"/>
        </w:rPr>
        <w:t>URBROJ</w:t>
      </w:r>
      <w:proofErr w:type="spellEnd"/>
      <w:r w:rsidRPr="00351F0B">
        <w:rPr>
          <w:rFonts w:ascii="Times New Roman" w:hAnsi="Times New Roman" w:cs="Times New Roman"/>
        </w:rPr>
        <w:t>: 2100/06-1-01/1-1</w:t>
      </w:r>
      <w:r w:rsidR="00FA2EAC">
        <w:rPr>
          <w:rFonts w:ascii="Times New Roman" w:hAnsi="Times New Roman" w:cs="Times New Roman"/>
        </w:rPr>
        <w:t>7</w:t>
      </w:r>
      <w:r w:rsidRPr="00351F0B">
        <w:rPr>
          <w:rFonts w:ascii="Times New Roman" w:hAnsi="Times New Roman" w:cs="Times New Roman"/>
        </w:rPr>
        <w:t>-</w:t>
      </w:r>
      <w:r w:rsidR="00FA2EAC">
        <w:rPr>
          <w:rFonts w:ascii="Times New Roman" w:hAnsi="Times New Roman" w:cs="Times New Roman"/>
        </w:rPr>
        <w:t>1</w:t>
      </w:r>
    </w:p>
    <w:p w:rsidR="00C41D69" w:rsidRPr="00351F0B" w:rsidRDefault="00C41D69" w:rsidP="00C41D69">
      <w:pPr>
        <w:spacing w:after="0"/>
        <w:rPr>
          <w:rFonts w:ascii="Times New Roman" w:hAnsi="Times New Roman" w:cs="Times New Roman"/>
        </w:rPr>
      </w:pPr>
      <w:proofErr w:type="spellStart"/>
      <w:r w:rsidRPr="00351F0B">
        <w:rPr>
          <w:rFonts w:ascii="Times New Roman" w:hAnsi="Times New Roman" w:cs="Times New Roman"/>
        </w:rPr>
        <w:t>Kn.Vinogradi</w:t>
      </w:r>
      <w:proofErr w:type="spellEnd"/>
      <w:r w:rsidRPr="00351F0B">
        <w:rPr>
          <w:rFonts w:ascii="Times New Roman" w:hAnsi="Times New Roman" w:cs="Times New Roman"/>
        </w:rPr>
        <w:t>,</w:t>
      </w:r>
      <w:r w:rsidR="00E91817">
        <w:rPr>
          <w:rFonts w:ascii="Times New Roman" w:hAnsi="Times New Roman" w:cs="Times New Roman"/>
        </w:rPr>
        <w:t xml:space="preserve"> 30.03.2017.</w:t>
      </w:r>
    </w:p>
    <w:p w:rsidR="00C41D69" w:rsidRPr="00351F0B" w:rsidRDefault="00C41D69" w:rsidP="00C41D69">
      <w:pPr>
        <w:spacing w:after="0"/>
        <w:rPr>
          <w:rFonts w:ascii="Times New Roman" w:hAnsi="Times New Roman" w:cs="Times New Roman"/>
        </w:rPr>
      </w:pPr>
    </w:p>
    <w:p w:rsidR="00C41D69" w:rsidRPr="00351F0B" w:rsidRDefault="00C41D69" w:rsidP="00C41D69">
      <w:pPr>
        <w:spacing w:after="0"/>
        <w:jc w:val="both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ab/>
        <w:t>Općinsko vijeće Općine Kneževi Vinogradi na temelju članka 110. Zakona</w:t>
      </w:r>
      <w:r w:rsidR="008427E1" w:rsidRPr="00351F0B">
        <w:rPr>
          <w:rFonts w:ascii="Times New Roman" w:hAnsi="Times New Roman" w:cs="Times New Roman"/>
        </w:rPr>
        <w:t xml:space="preserve"> o proračunu (NN 87/08, 136/12) i članka 32. Statuta Općine Kneževi Vinogradi (Službeni glasnik 3/13), </w:t>
      </w:r>
      <w:r w:rsidRPr="00351F0B">
        <w:rPr>
          <w:rFonts w:ascii="Times New Roman" w:hAnsi="Times New Roman" w:cs="Times New Roman"/>
        </w:rPr>
        <w:t xml:space="preserve"> na svojoj </w:t>
      </w:r>
      <w:r w:rsidR="00E91817">
        <w:rPr>
          <w:rFonts w:ascii="Times New Roman" w:hAnsi="Times New Roman" w:cs="Times New Roman"/>
        </w:rPr>
        <w:t>27</w:t>
      </w:r>
      <w:r w:rsidRPr="00351F0B">
        <w:rPr>
          <w:rFonts w:ascii="Times New Roman" w:hAnsi="Times New Roman" w:cs="Times New Roman"/>
        </w:rPr>
        <w:t xml:space="preserve">.sjednici, održanoj </w:t>
      </w:r>
      <w:r w:rsidR="00E91817">
        <w:rPr>
          <w:rFonts w:ascii="Times New Roman" w:hAnsi="Times New Roman" w:cs="Times New Roman"/>
        </w:rPr>
        <w:t>30.03.2017</w:t>
      </w:r>
      <w:bookmarkStart w:id="0" w:name="_GoBack"/>
      <w:bookmarkEnd w:id="0"/>
      <w:r w:rsidR="006E0B09">
        <w:rPr>
          <w:rFonts w:ascii="Times New Roman" w:hAnsi="Times New Roman" w:cs="Times New Roman"/>
        </w:rPr>
        <w:t>.</w:t>
      </w:r>
      <w:r w:rsidRPr="00351F0B">
        <w:rPr>
          <w:rFonts w:ascii="Times New Roman" w:hAnsi="Times New Roman" w:cs="Times New Roman"/>
        </w:rPr>
        <w:t xml:space="preserve"> godine donosi </w:t>
      </w:r>
    </w:p>
    <w:p w:rsidR="00C41D69" w:rsidRPr="00351F0B" w:rsidRDefault="00C41D69" w:rsidP="00C41D69">
      <w:pPr>
        <w:spacing w:after="0"/>
        <w:rPr>
          <w:rFonts w:ascii="Times New Roman" w:hAnsi="Times New Roman" w:cs="Times New Roman"/>
        </w:rPr>
      </w:pPr>
    </w:p>
    <w:p w:rsidR="00C41D69" w:rsidRPr="00351F0B" w:rsidRDefault="00C41D69" w:rsidP="00C41D69">
      <w:pPr>
        <w:spacing w:after="0"/>
        <w:jc w:val="center"/>
        <w:rPr>
          <w:rFonts w:ascii="Times New Roman" w:hAnsi="Times New Roman" w:cs="Times New Roman"/>
          <w:b/>
        </w:rPr>
      </w:pPr>
      <w:r w:rsidRPr="00351F0B">
        <w:rPr>
          <w:rFonts w:ascii="Times New Roman" w:hAnsi="Times New Roman" w:cs="Times New Roman"/>
          <w:b/>
        </w:rPr>
        <w:t>O D L U K U</w:t>
      </w:r>
    </w:p>
    <w:p w:rsidR="008427E1" w:rsidRPr="00351F0B" w:rsidRDefault="00C41D69" w:rsidP="00C41D69">
      <w:pPr>
        <w:spacing w:after="0"/>
        <w:jc w:val="center"/>
        <w:rPr>
          <w:rFonts w:ascii="Times New Roman" w:hAnsi="Times New Roman" w:cs="Times New Roman"/>
          <w:b/>
        </w:rPr>
      </w:pPr>
      <w:r w:rsidRPr="00351F0B">
        <w:rPr>
          <w:rFonts w:ascii="Times New Roman" w:hAnsi="Times New Roman" w:cs="Times New Roman"/>
          <w:b/>
        </w:rPr>
        <w:t xml:space="preserve">O </w:t>
      </w:r>
      <w:r w:rsidR="008427E1" w:rsidRPr="00351F0B">
        <w:rPr>
          <w:rFonts w:ascii="Times New Roman" w:hAnsi="Times New Roman" w:cs="Times New Roman"/>
          <w:b/>
        </w:rPr>
        <w:t>usvajanju Godišnjeg Izvještaja</w:t>
      </w:r>
      <w:r w:rsidRPr="00351F0B">
        <w:rPr>
          <w:rFonts w:ascii="Times New Roman" w:hAnsi="Times New Roman" w:cs="Times New Roman"/>
          <w:b/>
        </w:rPr>
        <w:t xml:space="preserve"> </w:t>
      </w:r>
    </w:p>
    <w:p w:rsidR="00C41D69" w:rsidRPr="00351F0B" w:rsidRDefault="00C41D69" w:rsidP="00C41D69">
      <w:pPr>
        <w:spacing w:after="0"/>
        <w:jc w:val="center"/>
        <w:rPr>
          <w:rFonts w:ascii="Times New Roman" w:hAnsi="Times New Roman" w:cs="Times New Roman"/>
          <w:b/>
        </w:rPr>
      </w:pPr>
      <w:r w:rsidRPr="00351F0B">
        <w:rPr>
          <w:rFonts w:ascii="Times New Roman" w:hAnsi="Times New Roman" w:cs="Times New Roman"/>
          <w:b/>
        </w:rPr>
        <w:t xml:space="preserve">o izvršenju Proračuna Općine Kneževi Vinogradi za </w:t>
      </w:r>
      <w:r w:rsidR="00662212">
        <w:rPr>
          <w:rFonts w:ascii="Times New Roman" w:hAnsi="Times New Roman" w:cs="Times New Roman"/>
          <w:b/>
        </w:rPr>
        <w:t>2016</w:t>
      </w:r>
      <w:r w:rsidRPr="00351F0B">
        <w:rPr>
          <w:rFonts w:ascii="Times New Roman" w:hAnsi="Times New Roman" w:cs="Times New Roman"/>
          <w:b/>
        </w:rPr>
        <w:t>.godinu</w:t>
      </w:r>
    </w:p>
    <w:p w:rsidR="00C41D69" w:rsidRPr="00351F0B" w:rsidRDefault="00C41D69" w:rsidP="00C41D69">
      <w:pPr>
        <w:spacing w:after="0"/>
        <w:jc w:val="center"/>
        <w:rPr>
          <w:rFonts w:ascii="Times New Roman" w:hAnsi="Times New Roman" w:cs="Times New Roman"/>
          <w:b/>
        </w:rPr>
      </w:pPr>
    </w:p>
    <w:p w:rsidR="00C41D69" w:rsidRPr="00351F0B" w:rsidRDefault="00C41D69" w:rsidP="00C41D69">
      <w:pPr>
        <w:spacing w:after="0"/>
        <w:jc w:val="center"/>
        <w:rPr>
          <w:rFonts w:ascii="Times New Roman" w:hAnsi="Times New Roman" w:cs="Times New Roman"/>
          <w:b/>
        </w:rPr>
      </w:pPr>
      <w:r w:rsidRPr="00351F0B">
        <w:rPr>
          <w:rFonts w:ascii="Times New Roman" w:hAnsi="Times New Roman" w:cs="Times New Roman"/>
          <w:b/>
        </w:rPr>
        <w:t>I</w:t>
      </w:r>
    </w:p>
    <w:p w:rsidR="00C41D69" w:rsidRPr="00351F0B" w:rsidRDefault="00C41D69" w:rsidP="00C41D69">
      <w:pPr>
        <w:spacing w:after="0"/>
        <w:jc w:val="both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ab/>
      </w:r>
      <w:r w:rsidR="008427E1" w:rsidRPr="00351F0B">
        <w:rPr>
          <w:rFonts w:ascii="Times New Roman" w:hAnsi="Times New Roman" w:cs="Times New Roman"/>
        </w:rPr>
        <w:t>Usvaja se  Godišnji i</w:t>
      </w:r>
      <w:r w:rsidRPr="00351F0B">
        <w:rPr>
          <w:rFonts w:ascii="Times New Roman" w:hAnsi="Times New Roman" w:cs="Times New Roman"/>
        </w:rPr>
        <w:t xml:space="preserve">zvještaj o izvršenju Proračuna Općine Kneževi Vinogradi za </w:t>
      </w:r>
      <w:r w:rsidR="00662212">
        <w:rPr>
          <w:rFonts w:ascii="Times New Roman" w:hAnsi="Times New Roman" w:cs="Times New Roman"/>
        </w:rPr>
        <w:t>2016</w:t>
      </w:r>
      <w:r w:rsidRPr="00351F0B">
        <w:rPr>
          <w:rFonts w:ascii="Times New Roman" w:hAnsi="Times New Roman" w:cs="Times New Roman"/>
        </w:rPr>
        <w:t>.godinu koji sadrži:</w:t>
      </w:r>
    </w:p>
    <w:p w:rsidR="00C41D69" w:rsidRPr="00351F0B" w:rsidRDefault="00C41D69" w:rsidP="00C41D69">
      <w:pPr>
        <w:spacing w:after="0"/>
        <w:jc w:val="both"/>
        <w:rPr>
          <w:rFonts w:ascii="Times New Roman" w:hAnsi="Times New Roman" w:cs="Times New Roman"/>
        </w:rPr>
      </w:pPr>
    </w:p>
    <w:p w:rsidR="00662212" w:rsidRDefault="00662212" w:rsidP="00662212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662212">
        <w:rPr>
          <w:rFonts w:ascii="Times New Roman" w:hAnsi="Times New Roman" w:cs="Times New Roman"/>
        </w:rPr>
        <w:t>opći dio proračuna koji čini Račun prihoda i rashoda i Račun financiranja na razini odjeljka ekonomske klasifikacije,</w:t>
      </w:r>
    </w:p>
    <w:p w:rsidR="00662212" w:rsidRDefault="00662212" w:rsidP="00662212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662212">
        <w:rPr>
          <w:rFonts w:ascii="Times New Roman" w:hAnsi="Times New Roman" w:cs="Times New Roman"/>
        </w:rPr>
        <w:t>posebni dio proračuna po organizacijskoj i programskoj klasifikaciji te razini odjeljka ekonomske klasifikacije,</w:t>
      </w:r>
    </w:p>
    <w:p w:rsidR="00662212" w:rsidRDefault="00662212" w:rsidP="00662212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662212">
        <w:rPr>
          <w:rFonts w:ascii="Times New Roman" w:hAnsi="Times New Roman" w:cs="Times New Roman"/>
        </w:rPr>
        <w:t>izvještaj o zaduživanju na domaćem i stranom tržištu novca i kapitala,</w:t>
      </w:r>
    </w:p>
    <w:p w:rsidR="00662212" w:rsidRDefault="00662212" w:rsidP="00662212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662212">
        <w:rPr>
          <w:rFonts w:ascii="Times New Roman" w:hAnsi="Times New Roman" w:cs="Times New Roman"/>
        </w:rPr>
        <w:t>izvještaj o korištenju proračunske zalihe,</w:t>
      </w:r>
    </w:p>
    <w:p w:rsidR="00662212" w:rsidRDefault="00662212" w:rsidP="00662212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662212">
        <w:rPr>
          <w:rFonts w:ascii="Times New Roman" w:hAnsi="Times New Roman" w:cs="Times New Roman"/>
        </w:rPr>
        <w:t>izvještaj o danim državnim jamstvima i izdacima po državnim jamstvima,</w:t>
      </w:r>
    </w:p>
    <w:p w:rsidR="00662212" w:rsidRPr="00662212" w:rsidRDefault="00662212" w:rsidP="00662212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662212">
        <w:rPr>
          <w:rFonts w:ascii="Times New Roman" w:hAnsi="Times New Roman" w:cs="Times New Roman"/>
        </w:rPr>
        <w:t xml:space="preserve">obrazloženje ostvarenja prihoda </w:t>
      </w:r>
      <w:r>
        <w:rPr>
          <w:rFonts w:ascii="Times New Roman" w:hAnsi="Times New Roman" w:cs="Times New Roman"/>
        </w:rPr>
        <w:t>i primitaka, rashoda i izdataka.</w:t>
      </w:r>
    </w:p>
    <w:p w:rsidR="00662212" w:rsidRPr="00662212" w:rsidRDefault="00662212" w:rsidP="00662212">
      <w:pPr>
        <w:spacing w:after="0"/>
        <w:jc w:val="both"/>
        <w:rPr>
          <w:rFonts w:ascii="Times New Roman" w:hAnsi="Times New Roman" w:cs="Times New Roman"/>
        </w:rPr>
      </w:pPr>
    </w:p>
    <w:p w:rsidR="00C41D69" w:rsidRDefault="00C41D69" w:rsidP="006E7FA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51F0B">
        <w:rPr>
          <w:rFonts w:ascii="Times New Roman" w:hAnsi="Times New Roman" w:cs="Times New Roman"/>
          <w:b/>
        </w:rPr>
        <w:t>II</w:t>
      </w:r>
    </w:p>
    <w:p w:rsidR="006E7FA0" w:rsidRDefault="006E7FA0" w:rsidP="006E7FA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Godišnjim izvještajem o izvršenju Proračuna Općine Kneževi Vinogradi za 2016.godinu, utvrđuju se:</w:t>
      </w:r>
    </w:p>
    <w:p w:rsidR="006E7FA0" w:rsidRDefault="006E7FA0" w:rsidP="006E7FA0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ukupni prihodi poslovanja u iznosu 12.309.035,85 kuna;</w:t>
      </w:r>
    </w:p>
    <w:p w:rsidR="006E7FA0" w:rsidRDefault="006E7FA0" w:rsidP="006E7FA0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ukupni prihodi od prodaje nefinancijske imovine u iznosu 1.148.840,23 kuna;</w:t>
      </w:r>
    </w:p>
    <w:p w:rsidR="00E60901" w:rsidRDefault="00E60901" w:rsidP="006E7FA0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ukupni primici od financijske imovine  i zaduživanja u iznosu 243.800,00 kuna</w:t>
      </w:r>
    </w:p>
    <w:p w:rsidR="006E7FA0" w:rsidRPr="006E7FA0" w:rsidRDefault="006E7FA0" w:rsidP="006E7FA0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ukupni rashodi poslovanja u iznosu 11.110.793,00 kuna;</w:t>
      </w:r>
    </w:p>
    <w:p w:rsidR="006E7FA0" w:rsidRDefault="00805906" w:rsidP="006E7FA0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ukupni rashodi za nabavu nefinancijske i</w:t>
      </w:r>
      <w:r w:rsidR="00E60901">
        <w:rPr>
          <w:rFonts w:ascii="Times New Roman" w:hAnsi="Times New Roman" w:cs="Times New Roman"/>
        </w:rPr>
        <w:t>movine u iznosu 555.112,07 kuna</w:t>
      </w:r>
    </w:p>
    <w:p w:rsidR="00E60901" w:rsidRPr="006E7FA0" w:rsidRDefault="00E60901" w:rsidP="006E7FA0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ukupni izdaci za financijsku imovinu i otplatu zajmova u iznosu 300.000,00 kuna.</w:t>
      </w:r>
    </w:p>
    <w:p w:rsidR="006E7FA0" w:rsidRDefault="006E7FA0" w:rsidP="0066221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05906" w:rsidRPr="00805906" w:rsidRDefault="00805906" w:rsidP="0066221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</w:t>
      </w:r>
    </w:p>
    <w:p w:rsidR="00EA230D" w:rsidRPr="00351F0B" w:rsidRDefault="00FB6EEA" w:rsidP="00C41D69">
      <w:pPr>
        <w:spacing w:after="0"/>
        <w:jc w:val="both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ab/>
        <w:t xml:space="preserve">Za </w:t>
      </w:r>
      <w:r w:rsidR="00662212">
        <w:rPr>
          <w:rFonts w:ascii="Times New Roman" w:hAnsi="Times New Roman" w:cs="Times New Roman"/>
        </w:rPr>
        <w:t>2016</w:t>
      </w:r>
      <w:r w:rsidR="00C41D69" w:rsidRPr="00351F0B">
        <w:rPr>
          <w:rFonts w:ascii="Times New Roman" w:hAnsi="Times New Roman" w:cs="Times New Roman"/>
        </w:rPr>
        <w:t xml:space="preserve">.godinu utvrđen </w:t>
      </w:r>
      <w:r w:rsidR="0092461A" w:rsidRPr="00351F0B">
        <w:rPr>
          <w:rFonts w:ascii="Times New Roman" w:hAnsi="Times New Roman" w:cs="Times New Roman"/>
        </w:rPr>
        <w:t>je</w:t>
      </w:r>
      <w:r w:rsidR="00EA230D" w:rsidRPr="00351F0B">
        <w:rPr>
          <w:rFonts w:ascii="Times New Roman" w:hAnsi="Times New Roman" w:cs="Times New Roman"/>
        </w:rPr>
        <w:t>:</w:t>
      </w:r>
    </w:p>
    <w:p w:rsidR="005271F1" w:rsidRPr="00351F0B" w:rsidRDefault="00EA230D" w:rsidP="005271F1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 xml:space="preserve">višak prihoda od poslovanja u iznosu od </w:t>
      </w:r>
      <w:r w:rsidR="00662212">
        <w:rPr>
          <w:rFonts w:ascii="Times New Roman" w:hAnsi="Times New Roman" w:cs="Times New Roman"/>
        </w:rPr>
        <w:t>1.198.242,85</w:t>
      </w:r>
      <w:r w:rsidR="005271F1" w:rsidRPr="00351F0B">
        <w:rPr>
          <w:rFonts w:ascii="Times New Roman" w:hAnsi="Times New Roman" w:cs="Times New Roman"/>
        </w:rPr>
        <w:t xml:space="preserve"> kuna</w:t>
      </w:r>
    </w:p>
    <w:p w:rsidR="005271F1" w:rsidRPr="00351F0B" w:rsidRDefault="00662212" w:rsidP="00EA230D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višak</w:t>
      </w:r>
      <w:r w:rsidR="0092461A" w:rsidRPr="00351F0B">
        <w:rPr>
          <w:rFonts w:ascii="Times New Roman" w:hAnsi="Times New Roman" w:cs="Times New Roman"/>
        </w:rPr>
        <w:t xml:space="preserve"> od </w:t>
      </w:r>
      <w:r w:rsidR="005271F1" w:rsidRPr="00351F0B">
        <w:rPr>
          <w:rFonts w:ascii="Times New Roman" w:hAnsi="Times New Roman" w:cs="Times New Roman"/>
        </w:rPr>
        <w:t>ne</w:t>
      </w:r>
      <w:r w:rsidR="0092461A" w:rsidRPr="00351F0B">
        <w:rPr>
          <w:rFonts w:ascii="Times New Roman" w:hAnsi="Times New Roman" w:cs="Times New Roman"/>
        </w:rPr>
        <w:t xml:space="preserve">financijske imovine u iznosu od </w:t>
      </w:r>
      <w:r>
        <w:rPr>
          <w:rFonts w:ascii="Times New Roman" w:hAnsi="Times New Roman" w:cs="Times New Roman"/>
        </w:rPr>
        <w:t>593</w:t>
      </w:r>
      <w:r w:rsidR="000A43DD">
        <w:rPr>
          <w:rFonts w:ascii="Times New Roman" w:hAnsi="Times New Roman" w:cs="Times New Roman"/>
        </w:rPr>
        <w:t>.728,16</w:t>
      </w:r>
      <w:r w:rsidR="005271F1" w:rsidRPr="00351F0B">
        <w:rPr>
          <w:rFonts w:ascii="Times New Roman" w:hAnsi="Times New Roman" w:cs="Times New Roman"/>
        </w:rPr>
        <w:t xml:space="preserve"> kuna</w:t>
      </w:r>
    </w:p>
    <w:p w:rsidR="005271F1" w:rsidRPr="00351F0B" w:rsidRDefault="005271F1" w:rsidP="00EA230D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 xml:space="preserve">manjak od financijske imovine u iznosu od  </w:t>
      </w:r>
      <w:r w:rsidR="000A43DD">
        <w:rPr>
          <w:rFonts w:ascii="Times New Roman" w:hAnsi="Times New Roman" w:cs="Times New Roman"/>
        </w:rPr>
        <w:t xml:space="preserve"> 56</w:t>
      </w:r>
      <w:r w:rsidR="0092461A" w:rsidRPr="00351F0B">
        <w:rPr>
          <w:rFonts w:ascii="Times New Roman" w:hAnsi="Times New Roman" w:cs="Times New Roman"/>
        </w:rPr>
        <w:t>.</w:t>
      </w:r>
      <w:r w:rsidR="000A43DD">
        <w:rPr>
          <w:rFonts w:ascii="Times New Roman" w:hAnsi="Times New Roman" w:cs="Times New Roman"/>
        </w:rPr>
        <w:t>2</w:t>
      </w:r>
      <w:r w:rsidR="0092461A" w:rsidRPr="00351F0B">
        <w:rPr>
          <w:rFonts w:ascii="Times New Roman" w:hAnsi="Times New Roman" w:cs="Times New Roman"/>
        </w:rPr>
        <w:t xml:space="preserve">00,00 kuna. </w:t>
      </w:r>
    </w:p>
    <w:p w:rsidR="005271F1" w:rsidRPr="00351F0B" w:rsidRDefault="000A43DD" w:rsidP="005271F1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Manjak pod rednim brojem </w:t>
      </w:r>
      <w:r w:rsidR="005271F1" w:rsidRPr="00351F0B">
        <w:rPr>
          <w:rFonts w:ascii="Times New Roman" w:hAnsi="Times New Roman" w:cs="Times New Roman"/>
        </w:rPr>
        <w:t xml:space="preserve"> 3. pokriva se iz viška prihoda poslovanja</w:t>
      </w:r>
      <w:r>
        <w:rPr>
          <w:rFonts w:ascii="Times New Roman" w:hAnsi="Times New Roman" w:cs="Times New Roman"/>
        </w:rPr>
        <w:t>.</w:t>
      </w:r>
      <w:r w:rsidR="0092461A" w:rsidRPr="00351F0B">
        <w:rPr>
          <w:rFonts w:ascii="Times New Roman" w:hAnsi="Times New Roman" w:cs="Times New Roman"/>
        </w:rPr>
        <w:t xml:space="preserve"> </w:t>
      </w:r>
    </w:p>
    <w:p w:rsidR="00C41D69" w:rsidRDefault="000A43DD" w:rsidP="005271F1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Uku</w:t>
      </w:r>
      <w:r w:rsidR="0092461A" w:rsidRPr="00351F0B">
        <w:rPr>
          <w:rFonts w:ascii="Times New Roman" w:hAnsi="Times New Roman" w:cs="Times New Roman"/>
        </w:rPr>
        <w:t>pan rezultat poslovanja</w:t>
      </w:r>
      <w:r>
        <w:rPr>
          <w:rFonts w:ascii="Times New Roman" w:hAnsi="Times New Roman" w:cs="Times New Roman"/>
        </w:rPr>
        <w:t>, uzimajući u obzir višak iz 2015.godine u iznosu 1.673.925,</w:t>
      </w:r>
      <w:r w:rsidR="00A2293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3</w:t>
      </w:r>
      <w:r w:rsidR="004302FC">
        <w:rPr>
          <w:rFonts w:ascii="Times New Roman" w:hAnsi="Times New Roman" w:cs="Times New Roman"/>
        </w:rPr>
        <w:t xml:space="preserve"> kuna,</w:t>
      </w:r>
      <w:r w:rsidR="00046F50" w:rsidRPr="00351F0B">
        <w:rPr>
          <w:rFonts w:ascii="Times New Roman" w:hAnsi="Times New Roman" w:cs="Times New Roman"/>
        </w:rPr>
        <w:t xml:space="preserve"> predstavlja pozitivan financijski rezultat u ukupnom iznosu od </w:t>
      </w:r>
      <w:r w:rsidR="004302FC">
        <w:rPr>
          <w:rFonts w:ascii="Times New Roman" w:hAnsi="Times New Roman" w:cs="Times New Roman"/>
        </w:rPr>
        <w:t>3</w:t>
      </w:r>
      <w:r w:rsidR="00046F50" w:rsidRPr="00351F0B">
        <w:rPr>
          <w:rFonts w:ascii="Times New Roman" w:hAnsi="Times New Roman" w:cs="Times New Roman"/>
        </w:rPr>
        <w:t>.</w:t>
      </w:r>
      <w:r w:rsidR="004302FC">
        <w:rPr>
          <w:rFonts w:ascii="Times New Roman" w:hAnsi="Times New Roman" w:cs="Times New Roman"/>
        </w:rPr>
        <w:t>483</w:t>
      </w:r>
      <w:r w:rsidR="00046F50" w:rsidRPr="00351F0B">
        <w:rPr>
          <w:rFonts w:ascii="Times New Roman" w:hAnsi="Times New Roman" w:cs="Times New Roman"/>
        </w:rPr>
        <w:t>.</w:t>
      </w:r>
      <w:r w:rsidR="004302FC">
        <w:rPr>
          <w:rFonts w:ascii="Times New Roman" w:hAnsi="Times New Roman" w:cs="Times New Roman"/>
        </w:rPr>
        <w:t>400,61</w:t>
      </w:r>
      <w:r w:rsidR="00145F8D">
        <w:rPr>
          <w:rFonts w:ascii="Times New Roman" w:hAnsi="Times New Roman" w:cs="Times New Roman"/>
        </w:rPr>
        <w:t xml:space="preserve"> kuna, i to:</w:t>
      </w:r>
    </w:p>
    <w:p w:rsidR="00145F8D" w:rsidRDefault="00145F8D" w:rsidP="00145F8D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višak poslovanja Općine Kneževi Vinogradi u iznosu 3.4</w:t>
      </w:r>
      <w:r w:rsidR="00A2293A">
        <w:rPr>
          <w:rFonts w:ascii="Times New Roman" w:hAnsi="Times New Roman" w:cs="Times New Roman"/>
        </w:rPr>
        <w:t>04</w:t>
      </w:r>
      <w:r>
        <w:rPr>
          <w:rFonts w:ascii="Times New Roman" w:hAnsi="Times New Roman" w:cs="Times New Roman"/>
        </w:rPr>
        <w:t>.462</w:t>
      </w:r>
      <w:r w:rsidR="00E60901">
        <w:rPr>
          <w:rFonts w:ascii="Times New Roman" w:hAnsi="Times New Roman" w:cs="Times New Roman"/>
        </w:rPr>
        <w:t>,24</w:t>
      </w:r>
      <w:r>
        <w:rPr>
          <w:rFonts w:ascii="Times New Roman" w:hAnsi="Times New Roman" w:cs="Times New Roman"/>
        </w:rPr>
        <w:t xml:space="preserve"> kuna</w:t>
      </w:r>
    </w:p>
    <w:p w:rsidR="00145F8D" w:rsidRPr="00145F8D" w:rsidRDefault="00145F8D" w:rsidP="00145F8D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višak poslovanja proračunskog korisnika – Dječjeg vrtića „ZEKO“ u iznosu 78.938,37 kuna.</w:t>
      </w:r>
    </w:p>
    <w:p w:rsidR="00046F50" w:rsidRPr="00351F0B" w:rsidRDefault="00046F50" w:rsidP="00C41D69">
      <w:pPr>
        <w:spacing w:after="0"/>
        <w:jc w:val="both"/>
        <w:rPr>
          <w:rFonts w:ascii="Times New Roman" w:hAnsi="Times New Roman" w:cs="Times New Roman"/>
        </w:rPr>
      </w:pPr>
    </w:p>
    <w:p w:rsidR="00C41D69" w:rsidRPr="00351F0B" w:rsidRDefault="00805906" w:rsidP="00C46A2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</w:t>
      </w:r>
    </w:p>
    <w:p w:rsidR="00C46A24" w:rsidRDefault="00C46A24" w:rsidP="00C46A24">
      <w:pPr>
        <w:spacing w:after="0"/>
        <w:jc w:val="both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ab/>
      </w:r>
      <w:r w:rsidR="00805906">
        <w:rPr>
          <w:rFonts w:ascii="Times New Roman" w:hAnsi="Times New Roman" w:cs="Times New Roman"/>
        </w:rPr>
        <w:t xml:space="preserve">Preostali višak prihoda nad rashodima </w:t>
      </w:r>
      <w:r w:rsidR="00145F8D">
        <w:rPr>
          <w:rFonts w:ascii="Times New Roman" w:hAnsi="Times New Roman" w:cs="Times New Roman"/>
        </w:rPr>
        <w:t xml:space="preserve">Općine Kneževi Vinogradi </w:t>
      </w:r>
      <w:r w:rsidR="00805906">
        <w:rPr>
          <w:rFonts w:ascii="Times New Roman" w:hAnsi="Times New Roman" w:cs="Times New Roman"/>
        </w:rPr>
        <w:t>iz 2016. i neutrošeni dio iz 2015.godine u ukupnom iznosu 3.</w:t>
      </w:r>
      <w:r w:rsidR="00145F8D">
        <w:rPr>
          <w:rFonts w:ascii="Times New Roman" w:hAnsi="Times New Roman" w:cs="Times New Roman"/>
        </w:rPr>
        <w:t>404</w:t>
      </w:r>
      <w:r w:rsidR="00805906">
        <w:rPr>
          <w:rFonts w:ascii="Times New Roman" w:hAnsi="Times New Roman" w:cs="Times New Roman"/>
        </w:rPr>
        <w:t>.</w:t>
      </w:r>
      <w:r w:rsidR="00E60901">
        <w:rPr>
          <w:rFonts w:ascii="Times New Roman" w:hAnsi="Times New Roman" w:cs="Times New Roman"/>
        </w:rPr>
        <w:t>462,24</w:t>
      </w:r>
      <w:r w:rsidR="00805906">
        <w:rPr>
          <w:rFonts w:ascii="Times New Roman" w:hAnsi="Times New Roman" w:cs="Times New Roman"/>
        </w:rPr>
        <w:t xml:space="preserve"> kuna prenosi se u cijelosti u proračun za 2017.godinu i raspoređuje se </w:t>
      </w:r>
      <w:r w:rsidR="00CF132A">
        <w:rPr>
          <w:rFonts w:ascii="Times New Roman" w:hAnsi="Times New Roman" w:cs="Times New Roman"/>
        </w:rPr>
        <w:t>u programe sukladno p</w:t>
      </w:r>
      <w:r w:rsidR="00805906">
        <w:rPr>
          <w:rFonts w:ascii="Times New Roman" w:hAnsi="Times New Roman" w:cs="Times New Roman"/>
        </w:rPr>
        <w:t>ropisima o namjeni po izvorima</w:t>
      </w:r>
      <w:r w:rsidR="00CF132A">
        <w:rPr>
          <w:rFonts w:ascii="Times New Roman" w:hAnsi="Times New Roman" w:cs="Times New Roman"/>
        </w:rPr>
        <w:t>:</w:t>
      </w:r>
      <w:r w:rsidR="00A2293A">
        <w:rPr>
          <w:rFonts w:ascii="Times New Roman" w:hAnsi="Times New Roman" w:cs="Times New Roman"/>
        </w:rPr>
        <w:t xml:space="preserve"> </w:t>
      </w:r>
    </w:p>
    <w:p w:rsidR="00145F8D" w:rsidRDefault="00145F8D" w:rsidP="00C46A24">
      <w:pPr>
        <w:spacing w:after="0"/>
        <w:jc w:val="both"/>
        <w:rPr>
          <w:rFonts w:ascii="Times New Roman" w:hAnsi="Times New Roman" w:cs="Times New Roman"/>
        </w:rPr>
      </w:pPr>
    </w:p>
    <w:p w:rsidR="00145F8D" w:rsidRDefault="00A2293A" w:rsidP="00145F8D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višak općih prihoda i primitaka</w:t>
      </w:r>
      <w:r w:rsidR="00DC572C">
        <w:rPr>
          <w:rFonts w:ascii="Times New Roman" w:hAnsi="Times New Roman" w:cs="Times New Roman"/>
        </w:rPr>
        <w:t xml:space="preserve"> (porezni prihodi)</w:t>
      </w:r>
      <w:r>
        <w:rPr>
          <w:rFonts w:ascii="Times New Roman" w:hAnsi="Times New Roman" w:cs="Times New Roman"/>
        </w:rPr>
        <w:t xml:space="preserve"> u iznosu 16.146,06 kuna</w:t>
      </w:r>
      <w:r w:rsidR="00DC572C">
        <w:rPr>
          <w:rFonts w:ascii="Times New Roman" w:hAnsi="Times New Roman" w:cs="Times New Roman"/>
        </w:rPr>
        <w:t xml:space="preserve"> za pokriće troškova rada upravnog odjela</w:t>
      </w:r>
    </w:p>
    <w:p w:rsidR="00A2293A" w:rsidRDefault="00A2293A" w:rsidP="00145F8D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višak prihoda za posebne namjene</w:t>
      </w:r>
      <w:r w:rsidR="00DC572C">
        <w:rPr>
          <w:rFonts w:ascii="Times New Roman" w:hAnsi="Times New Roman" w:cs="Times New Roman"/>
        </w:rPr>
        <w:t xml:space="preserve">, za pokriće troškova po programima održavanja i izgradnje komunalne infrastrukture, te po programu utroška sredstava prihoda od zakupa i prodaje državnog </w:t>
      </w:r>
      <w:proofErr w:type="spellStart"/>
      <w:r w:rsidR="00DC572C">
        <w:rPr>
          <w:rFonts w:ascii="Times New Roman" w:hAnsi="Times New Roman" w:cs="Times New Roman"/>
        </w:rPr>
        <w:t>polj.zemljišta</w:t>
      </w:r>
      <w:proofErr w:type="spellEnd"/>
      <w:r>
        <w:rPr>
          <w:rFonts w:ascii="Times New Roman" w:hAnsi="Times New Roman" w:cs="Times New Roman"/>
        </w:rPr>
        <w:t>:</w:t>
      </w:r>
    </w:p>
    <w:p w:rsidR="00A2293A" w:rsidRDefault="00A2293A" w:rsidP="00A2293A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prihod od zakupa poljoprivrednog zemljišta u vlasništvu RH u iznosu 185.067,55 kuna</w:t>
      </w:r>
    </w:p>
    <w:p w:rsidR="00A2293A" w:rsidRDefault="00A2293A" w:rsidP="00A2293A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prihod od zakupa poljoprivrednog zemljišta u vlasništvu Općine u iznosu 39.042,68 kuna</w:t>
      </w:r>
    </w:p>
    <w:p w:rsidR="00A2293A" w:rsidRDefault="00CF132A" w:rsidP="00A2293A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prihod od spomeničke rente u iznosu 118,87 kuna</w:t>
      </w:r>
    </w:p>
    <w:p w:rsidR="00CF132A" w:rsidRDefault="00CF132A" w:rsidP="00A2293A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prihod od legalizacije u iznosu 85.615,38 kuna</w:t>
      </w:r>
    </w:p>
    <w:p w:rsidR="00CF132A" w:rsidRDefault="00CF132A" w:rsidP="00CF132A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višak prihoda od tekućih pomoći</w:t>
      </w:r>
      <w:r w:rsidR="00DC572C">
        <w:rPr>
          <w:rFonts w:ascii="Times New Roman" w:hAnsi="Times New Roman" w:cs="Times New Roman"/>
        </w:rPr>
        <w:t>, za pokriće troškova  po programima održavanja komunalne infrastrukture i programu tekućeg i kapitalnog održavanja objekata i opreme</w:t>
      </w:r>
      <w:r>
        <w:rPr>
          <w:rFonts w:ascii="Times New Roman" w:hAnsi="Times New Roman" w:cs="Times New Roman"/>
        </w:rPr>
        <w:t>:</w:t>
      </w:r>
    </w:p>
    <w:p w:rsidR="00CF132A" w:rsidRDefault="00CF132A" w:rsidP="00CF132A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prihod od tekuće pomoći iz</w:t>
      </w:r>
      <w:r w:rsidR="00E60901">
        <w:rPr>
          <w:rFonts w:ascii="Times New Roman" w:hAnsi="Times New Roman" w:cs="Times New Roman"/>
        </w:rPr>
        <w:t xml:space="preserve"> državnog proračuna u iznosu 282</w:t>
      </w:r>
      <w:r>
        <w:rPr>
          <w:rFonts w:ascii="Times New Roman" w:hAnsi="Times New Roman" w:cs="Times New Roman"/>
        </w:rPr>
        <w:t>.289,03 kuna;</w:t>
      </w:r>
    </w:p>
    <w:p w:rsidR="00CF132A" w:rsidRDefault="00CF132A" w:rsidP="00CF132A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prihod od tekuće pomoći iz EU u iznosu 4.295,59 kuna;</w:t>
      </w:r>
    </w:p>
    <w:p w:rsidR="00CF132A" w:rsidRPr="00CF132A" w:rsidRDefault="00CF132A" w:rsidP="00CF132A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prihod od tekuće pomoći  iz HZZ u iznosu 40.608,60</w:t>
      </w:r>
    </w:p>
    <w:p w:rsidR="00DC572C" w:rsidRDefault="00DC572C" w:rsidP="00145F8D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višak pr</w:t>
      </w:r>
      <w:r w:rsidR="00397CCA">
        <w:rPr>
          <w:rFonts w:ascii="Times New Roman" w:hAnsi="Times New Roman" w:cs="Times New Roman"/>
        </w:rPr>
        <w:t>ihoda od kapitalnih pomoći i to:</w:t>
      </w:r>
    </w:p>
    <w:p w:rsidR="00397CCA" w:rsidRDefault="00397CCA" w:rsidP="00397CCA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kapitalna pomoć iz državnog proračuna u iznosu 372.500,00 kuna za pokriće troškova po programu izgradnje komunalne infrastrukture;</w:t>
      </w:r>
    </w:p>
    <w:p w:rsidR="00397CCA" w:rsidRDefault="00397CCA" w:rsidP="00397CCA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kapitalna pomoć iz županijskog proračuna u iznosu 20.000,00 kuna za pokriće troškova izgradnje društvene i sportske infrastrukture;</w:t>
      </w:r>
    </w:p>
    <w:p w:rsidR="00DB79EB" w:rsidRDefault="00DB79EB" w:rsidP="00DB79EB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viša</w:t>
      </w:r>
      <w:r w:rsidR="00397CCA" w:rsidRPr="00DB79EB">
        <w:rPr>
          <w:rFonts w:ascii="Times New Roman" w:hAnsi="Times New Roman" w:cs="Times New Roman"/>
        </w:rPr>
        <w:t xml:space="preserve">k prihod od donacija i to u iznosu </w:t>
      </w:r>
      <w:r w:rsidRPr="00DB79EB">
        <w:rPr>
          <w:rFonts w:ascii="Times New Roman" w:hAnsi="Times New Roman" w:cs="Times New Roman"/>
        </w:rPr>
        <w:t>18.000,00 kuna za pokriće troškova prijevoza učenika srednjih škola;</w:t>
      </w:r>
    </w:p>
    <w:p w:rsidR="00DB79EB" w:rsidRDefault="00DB79EB" w:rsidP="00DB79EB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višak prihoda od prodaje i zamjene nefinancijske imovine, za pokriće troškova po programima održavanja i izgradnje komunalne infrastrukture, te po programu utroška sredstava prihoda od zakupa i prodaje državnog </w:t>
      </w:r>
      <w:proofErr w:type="spellStart"/>
      <w:r>
        <w:rPr>
          <w:rFonts w:ascii="Times New Roman" w:hAnsi="Times New Roman" w:cs="Times New Roman"/>
        </w:rPr>
        <w:t>polj.zemljišta</w:t>
      </w:r>
      <w:proofErr w:type="spellEnd"/>
      <w:r>
        <w:rPr>
          <w:rFonts w:ascii="Times New Roman" w:hAnsi="Times New Roman" w:cs="Times New Roman"/>
        </w:rPr>
        <w:t>:</w:t>
      </w:r>
    </w:p>
    <w:p w:rsidR="00DB79EB" w:rsidRDefault="00DB79EB" w:rsidP="00DB79EB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prihod od prodaje </w:t>
      </w:r>
      <w:proofErr w:type="spellStart"/>
      <w:r>
        <w:rPr>
          <w:rFonts w:ascii="Times New Roman" w:hAnsi="Times New Roman" w:cs="Times New Roman"/>
        </w:rPr>
        <w:t>polj.zemljišta</w:t>
      </w:r>
      <w:proofErr w:type="spellEnd"/>
      <w:r>
        <w:rPr>
          <w:rFonts w:ascii="Times New Roman" w:hAnsi="Times New Roman" w:cs="Times New Roman"/>
        </w:rPr>
        <w:t xml:space="preserve"> u vlasništvu RH u iznosu 775.444,44 kuna;</w:t>
      </w:r>
    </w:p>
    <w:p w:rsidR="00DB79EB" w:rsidRDefault="00DB79EB" w:rsidP="00DB79EB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prihod od prodaje građevinskog zemljišta u iznosu 9.000,00 kuna;</w:t>
      </w:r>
    </w:p>
    <w:p w:rsidR="00DB79EB" w:rsidRPr="00DB79EB" w:rsidRDefault="00DB79EB" w:rsidP="00DB79EB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prihod od prodaje stanova u iznosu 92.929,59 kuna</w:t>
      </w:r>
      <w:r w:rsidR="00205E68">
        <w:rPr>
          <w:rFonts w:ascii="Times New Roman" w:hAnsi="Times New Roman" w:cs="Times New Roman"/>
        </w:rPr>
        <w:t>,</w:t>
      </w:r>
    </w:p>
    <w:p w:rsidR="00A2293A" w:rsidRDefault="00A2293A" w:rsidP="00145F8D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višak prihoda i primitaka iz prethodne godine ne utrošenih u 2016.godini:</w:t>
      </w:r>
    </w:p>
    <w:p w:rsidR="00A2293A" w:rsidRDefault="00A2293A" w:rsidP="00205E68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višak </w:t>
      </w:r>
      <w:r w:rsidR="00205E68">
        <w:rPr>
          <w:rFonts w:ascii="Times New Roman" w:hAnsi="Times New Roman" w:cs="Times New Roman"/>
        </w:rPr>
        <w:t xml:space="preserve">općih prihoda i primitaka u </w:t>
      </w:r>
      <w:proofErr w:type="spellStart"/>
      <w:r w:rsidR="00205E68">
        <w:rPr>
          <w:rFonts w:ascii="Times New Roman" w:hAnsi="Times New Roman" w:cs="Times New Roman"/>
        </w:rPr>
        <w:t>iznsou</w:t>
      </w:r>
      <w:proofErr w:type="spellEnd"/>
      <w:r w:rsidR="00205E68">
        <w:rPr>
          <w:rFonts w:ascii="Times New Roman" w:hAnsi="Times New Roman" w:cs="Times New Roman"/>
        </w:rPr>
        <w:t xml:space="preserve"> 240.786,97 kuna za pokriće troškova uprave i drugih tijela Općine;</w:t>
      </w:r>
    </w:p>
    <w:p w:rsidR="00205E68" w:rsidRPr="00205E68" w:rsidRDefault="00205E68" w:rsidP="00205E68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višak namjenskih prihoda  (prihod od zakupa i prodaje poljoprivrednog zemljišta u vlasništvu RH) u iznosu 1.222.617,48 kuna za pokriće rashoda prema Programu  korištenja sredstava ostvarenih od zakupa, prodaje i davanja na korištenje </w:t>
      </w:r>
      <w:proofErr w:type="spellStart"/>
      <w:r>
        <w:rPr>
          <w:rFonts w:ascii="Times New Roman" w:hAnsi="Times New Roman" w:cs="Times New Roman"/>
        </w:rPr>
        <w:t>polj.zemljišta</w:t>
      </w:r>
      <w:proofErr w:type="spellEnd"/>
      <w:r>
        <w:rPr>
          <w:rFonts w:ascii="Times New Roman" w:hAnsi="Times New Roman" w:cs="Times New Roman"/>
        </w:rPr>
        <w:t xml:space="preserve"> u vlasništvu RH.</w:t>
      </w:r>
    </w:p>
    <w:p w:rsidR="004302FC" w:rsidRDefault="004302FC" w:rsidP="00C46A24">
      <w:pPr>
        <w:spacing w:after="0"/>
        <w:jc w:val="both"/>
        <w:rPr>
          <w:rFonts w:ascii="Times New Roman" w:hAnsi="Times New Roman" w:cs="Times New Roman"/>
        </w:rPr>
      </w:pPr>
    </w:p>
    <w:p w:rsidR="004302FC" w:rsidRDefault="00205E68" w:rsidP="00205E6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</w:t>
      </w:r>
    </w:p>
    <w:p w:rsidR="004302FC" w:rsidRDefault="00205E68" w:rsidP="00C46A2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Preostali višak prihoda nad rashodima Dječjeg vrtića „ZEKO“ iz 2016. i neutrošeni dio iz 2015.godine u ukupnom iznosu   78.938,37  kuna prenosi se u cijelosti u financijski plan Dječjeg vrtića „ZEKO“ u 2017.godini, a raspored i namjenu izvršit će sam proračunski korisnik. </w:t>
      </w:r>
    </w:p>
    <w:p w:rsidR="00C46A24" w:rsidRPr="00351F0B" w:rsidRDefault="00C46A24" w:rsidP="00C46A24">
      <w:pPr>
        <w:spacing w:after="0"/>
        <w:jc w:val="both"/>
        <w:rPr>
          <w:rFonts w:ascii="Times New Roman" w:hAnsi="Times New Roman" w:cs="Times New Roman"/>
        </w:rPr>
      </w:pPr>
    </w:p>
    <w:p w:rsidR="00C46A24" w:rsidRPr="00351F0B" w:rsidRDefault="00C46A24" w:rsidP="00C46A24">
      <w:pPr>
        <w:spacing w:after="0"/>
        <w:jc w:val="center"/>
        <w:rPr>
          <w:rFonts w:ascii="Times New Roman" w:hAnsi="Times New Roman" w:cs="Times New Roman"/>
          <w:b/>
        </w:rPr>
      </w:pPr>
      <w:r w:rsidRPr="00351F0B">
        <w:rPr>
          <w:rFonts w:ascii="Times New Roman" w:hAnsi="Times New Roman" w:cs="Times New Roman"/>
          <w:b/>
        </w:rPr>
        <w:t>VI</w:t>
      </w:r>
    </w:p>
    <w:p w:rsidR="00C46A24" w:rsidRPr="00351F0B" w:rsidRDefault="00C46A24" w:rsidP="00C46A24">
      <w:pPr>
        <w:spacing w:after="0"/>
        <w:jc w:val="both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ab/>
        <w:t xml:space="preserve">Ova Odluka stupa na snagu danom donošenja, </w:t>
      </w:r>
      <w:r w:rsidR="00EC675F">
        <w:rPr>
          <w:rFonts w:ascii="Times New Roman" w:hAnsi="Times New Roman" w:cs="Times New Roman"/>
        </w:rPr>
        <w:t>a zajedno s Godišnjim izvještajem o izvršenju Proračuna Općine</w:t>
      </w:r>
      <w:r w:rsidRPr="00351F0B">
        <w:rPr>
          <w:rFonts w:ascii="Times New Roman" w:hAnsi="Times New Roman" w:cs="Times New Roman"/>
        </w:rPr>
        <w:t xml:space="preserve"> ima se objaviti u Službenom glasniku Općine Kneževi Vinogradi.</w:t>
      </w:r>
    </w:p>
    <w:p w:rsidR="00C46A24" w:rsidRPr="00351F0B" w:rsidRDefault="00C46A24" w:rsidP="00C46A24">
      <w:pPr>
        <w:spacing w:after="0"/>
        <w:jc w:val="both"/>
        <w:rPr>
          <w:rFonts w:ascii="Times New Roman" w:hAnsi="Times New Roman" w:cs="Times New Roman"/>
        </w:rPr>
      </w:pPr>
    </w:p>
    <w:p w:rsidR="00C46A24" w:rsidRPr="00351F0B" w:rsidRDefault="00C46A24" w:rsidP="00C46A24">
      <w:pPr>
        <w:spacing w:after="0"/>
        <w:jc w:val="both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 xml:space="preserve">  PREDSJEDNIK</w:t>
      </w:r>
    </w:p>
    <w:p w:rsidR="00C46A24" w:rsidRPr="00351F0B" w:rsidRDefault="00C46A24" w:rsidP="00C46A24">
      <w:pPr>
        <w:spacing w:after="0"/>
        <w:jc w:val="both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  <w:t xml:space="preserve">       </w:t>
      </w:r>
      <w:r w:rsidR="00351F0B">
        <w:rPr>
          <w:rFonts w:ascii="Times New Roman" w:hAnsi="Times New Roman" w:cs="Times New Roman"/>
        </w:rPr>
        <w:tab/>
        <w:t xml:space="preserve">        </w:t>
      </w:r>
      <w:r w:rsidRPr="00351F0B">
        <w:rPr>
          <w:rFonts w:ascii="Times New Roman" w:hAnsi="Times New Roman" w:cs="Times New Roman"/>
        </w:rPr>
        <w:t xml:space="preserve"> OPĆINSKOG VIJEĆA</w:t>
      </w:r>
    </w:p>
    <w:p w:rsidR="00C46A24" w:rsidRPr="00351F0B" w:rsidRDefault="00C46A24" w:rsidP="00C46A24">
      <w:pPr>
        <w:spacing w:after="0"/>
        <w:jc w:val="both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="00351F0B">
        <w:rPr>
          <w:rFonts w:ascii="Times New Roman" w:hAnsi="Times New Roman" w:cs="Times New Roman"/>
        </w:rPr>
        <w:t xml:space="preserve">                </w:t>
      </w:r>
      <w:r w:rsidRPr="00351F0B">
        <w:rPr>
          <w:rFonts w:ascii="Times New Roman" w:hAnsi="Times New Roman" w:cs="Times New Roman"/>
        </w:rPr>
        <w:t>Franja Bukta</w:t>
      </w:r>
    </w:p>
    <w:sectPr w:rsidR="00C46A24" w:rsidRPr="00351F0B" w:rsidSect="007319A0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0229E"/>
    <w:multiLevelType w:val="hybridMultilevel"/>
    <w:tmpl w:val="D62041F6"/>
    <w:lvl w:ilvl="0" w:tplc="8EF253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B3132"/>
    <w:multiLevelType w:val="hybridMultilevel"/>
    <w:tmpl w:val="094CF0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37D95"/>
    <w:multiLevelType w:val="hybridMultilevel"/>
    <w:tmpl w:val="23642B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9D7EF8"/>
    <w:multiLevelType w:val="hybridMultilevel"/>
    <w:tmpl w:val="8662C0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262EF"/>
    <w:multiLevelType w:val="hybridMultilevel"/>
    <w:tmpl w:val="2EE2F8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442524"/>
    <w:multiLevelType w:val="hybridMultilevel"/>
    <w:tmpl w:val="73ECBE8A"/>
    <w:lvl w:ilvl="0" w:tplc="5868DF4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2C664E"/>
    <w:multiLevelType w:val="hybridMultilevel"/>
    <w:tmpl w:val="C6C64FA2"/>
    <w:lvl w:ilvl="0" w:tplc="DDAE0DF4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D69"/>
    <w:rsid w:val="00046F50"/>
    <w:rsid w:val="000A43DD"/>
    <w:rsid w:val="00145F8D"/>
    <w:rsid w:val="00205E68"/>
    <w:rsid w:val="00351F0B"/>
    <w:rsid w:val="00397CCA"/>
    <w:rsid w:val="004302FC"/>
    <w:rsid w:val="004E66EC"/>
    <w:rsid w:val="005271F1"/>
    <w:rsid w:val="00662212"/>
    <w:rsid w:val="0066474B"/>
    <w:rsid w:val="006834F6"/>
    <w:rsid w:val="006E0B09"/>
    <w:rsid w:val="006E7FA0"/>
    <w:rsid w:val="007319A0"/>
    <w:rsid w:val="00805906"/>
    <w:rsid w:val="008427E1"/>
    <w:rsid w:val="00861F28"/>
    <w:rsid w:val="0092461A"/>
    <w:rsid w:val="00A2293A"/>
    <w:rsid w:val="00B94DE8"/>
    <w:rsid w:val="00C41D69"/>
    <w:rsid w:val="00C46A24"/>
    <w:rsid w:val="00CA38FB"/>
    <w:rsid w:val="00CF132A"/>
    <w:rsid w:val="00DB79EB"/>
    <w:rsid w:val="00DC572C"/>
    <w:rsid w:val="00E60901"/>
    <w:rsid w:val="00E91817"/>
    <w:rsid w:val="00EA230D"/>
    <w:rsid w:val="00EC675F"/>
    <w:rsid w:val="00EF2735"/>
    <w:rsid w:val="00FA2EAC"/>
    <w:rsid w:val="00FB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02A338-453C-4C11-A998-BC6208E08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41D6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83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34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cp:keywords/>
  <dc:description/>
  <cp:lastModifiedBy>Općina Kneževi Vinogradi Željka Kolarić</cp:lastModifiedBy>
  <cp:revision>5</cp:revision>
  <cp:lastPrinted>2017-03-31T10:36:00Z</cp:lastPrinted>
  <dcterms:created xsi:type="dcterms:W3CDTF">2017-03-21T18:46:00Z</dcterms:created>
  <dcterms:modified xsi:type="dcterms:W3CDTF">2017-03-31T10:36:00Z</dcterms:modified>
</cp:coreProperties>
</file>