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il"/>
        <w:tblW w:w="14745" w:type="dxa"/>
        <w:tblInd w:w="108" w:type="dxa"/>
        <w:tblLayout w:type="fixed"/>
        <w:tblCellMar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93"/>
        <w:gridCol w:w="7371"/>
        <w:gridCol w:w="1842"/>
        <w:gridCol w:w="1134"/>
        <w:gridCol w:w="568"/>
        <w:gridCol w:w="1134"/>
        <w:gridCol w:w="1703"/>
      </w:tblGrid>
      <w:tr w:rsidR="00857A34" w:rsidRPr="0081406E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745" w:type="dxa"/>
            <w:gridSpan w:val="7"/>
            <w:tcBorders>
              <w:top w:val="nil"/>
              <w:left w:val="nil"/>
              <w:bottom w:val="nil"/>
            </w:tcBorders>
          </w:tcPr>
          <w:p w:rsidR="00857A34" w:rsidRPr="008379FD" w:rsidRDefault="00857A34" w:rsidP="0081406E">
            <w:pPr>
              <w:rPr>
                <w:rFonts w:ascii="Arial" w:hAnsi="Arial"/>
              </w:rPr>
            </w:pPr>
            <w:bookmarkStart w:id="0" w:name="_GoBack"/>
            <w:bookmarkEnd w:id="0"/>
            <w:r w:rsidRPr="008379FD">
              <w:rPr>
                <w:rFonts w:ascii="Arial" w:hAnsi="Arial"/>
              </w:rPr>
              <w:t>HRVATSKE REPUBLIKE 3</w:t>
            </w:r>
          </w:p>
        </w:tc>
      </w:tr>
      <w:tr w:rsidR="008A4027" w:rsidRPr="00C208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</w:tcBorders>
          </w:tcPr>
          <w:p w:rsidR="008A4027" w:rsidRPr="00857A34" w:rsidRDefault="009A3728" w:rsidP="0081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31309 Kneževi Vinogradi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4740" w:type="dxa"/>
            <w:gridSpan w:val="7"/>
          </w:tcPr>
          <w:p w:rsidR="00F470E0" w:rsidRPr="00743DBC" w:rsidRDefault="00CC0F68" w:rsidP="00B771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 PRORAČUNA 2016-II IZMJENA</w:t>
            </w: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F470E0" w:rsidRPr="00A15DEE" w:rsidRDefault="00706E32" w:rsidP="00A15D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OPĆI DIO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328D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0" w:type="dxa"/>
            <w:gridSpan w:val="4"/>
            <w:tcBorders>
              <w:top w:val="nil"/>
            </w:tcBorders>
          </w:tcPr>
          <w:p w:rsidR="0093328D" w:rsidRPr="008648F0" w:rsidRDefault="0093328D" w:rsidP="00422C2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  <w:vAlign w:val="center"/>
          </w:tcPr>
          <w:p w:rsidR="0093328D" w:rsidRPr="008648F0" w:rsidRDefault="0093328D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93328D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364" w:type="dxa"/>
            <w:gridSpan w:val="2"/>
            <w:tcBorders>
              <w:bottom w:val="nil"/>
            </w:tcBorders>
            <w:vAlign w:val="center"/>
          </w:tcPr>
          <w:p w:rsidR="0093328D" w:rsidRPr="008648F0" w:rsidRDefault="0093328D" w:rsidP="00422C2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93328D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93328D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3328D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3328D" w:rsidRPr="008648F0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RAČUN PRIHODA I RASHODA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Prihodi poslovanja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17.253.149,00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0,6%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17.353.149,00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Prihodi od prodaje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Rashodi poslovanja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11.317.075,00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1.042.800,00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9,2%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12.359.875,00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Rashodi za nabavu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8.570.000,00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-1.242.800,00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-14,5%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7.327.200,00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RAZLIKA - MANJAK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-1.673.926,00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-17,9%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-1.373.926,00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RAČUN ZADUŽIVANJA/FINANCIRANJA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Izdaci za financijsku imovinu i otplate zajmova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NETO ZADUŽIVANJE/FINANCIRANJE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-300.000,00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-300.000,00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RASPOLOŽIVA SREDSTVA IZ PRETHODNIH GODINA (VIŠAK PRIHODA I REZERVIRANJA)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Vlastiti izvori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VIŠAK/MANJAK + NETO ZADUŽIVANJA/FINANCIRANJA + RASPOLOŽIVA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SREDSTVA IZ PRETHODNIH GODINA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A4230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8648F0" w:rsidRDefault="00A42306" w:rsidP="00A42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RASHODA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RAČUN PRIHODA I RASHODA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17.253.149,00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0,6%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17.353.149,00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poreza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2.550.000,00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2.550.000,00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 i prirez na dohodak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2.000.000,00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2.000.000,00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Porezi na imovinu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400.000,00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400.000,00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614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Porezi na robu i usluge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150.000,00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150.000,00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iz inozemstva i od subjekata unutar općeg proračuna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11.085.069,00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11.085.069,00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od međunarodnih organizacija te institucija i tijela EU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proračunu iz drugih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10.988.069,00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10.988.069,00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634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od izvanproračunskih korisnika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72.000,00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2.223.000,00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2.223.000,00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641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financijske imovine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52.500,00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52.500,00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642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2.170.500,00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2.170.500,00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1.340.080,00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1.340.080,00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Upravne i administrativne pristojbe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po posebnim propisima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625.080,00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625.080,00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Komunalni doprinosi i naknade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700.000,00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700.000,00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proizvoda i robe te pruženih usluga i prihodi od donacija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400,0%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125.000,00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663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Donacije od pravnih i fizičkih osoba izvan općeg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400,0%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125.000,00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68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Kazne, upravne mjere i ostali prihodi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683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prihodi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nefinancijske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neproizvedene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711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prodaje materijalne imovine - prirodnih bogatstava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920.000,00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920.000,00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721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prodaje građevinskih objekata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11.317.075,00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1.042.800,00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9,2%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12.359.875,00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2.290.200,00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2.290.200,00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1.777.000,00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1.777.000,00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rashodi za zaposlene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143.200,00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143.200,00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370.000,00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370.000,00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5.075.841,00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903.800,00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17,8%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5.979.641,00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126.100,00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126.100,00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884.440,00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884.440,00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3.550.945,00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203.800,00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5,7%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3.754.745,00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514.356,00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700.000,00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136,1%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1.214.356,00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75.314,00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75.314,00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75.314,00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75.314,00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355.000,00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351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Subvencije trgovačkim društvima u javnom sektoru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Subvencije trgovačkim društvima, poljoprivrednicima i obrtnicima izvan javnog sektora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305.000,00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305.000,00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dane u inozemstvo i unutar općeg proračuna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861.000,00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38.000,00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4,4%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899.000,00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unutar općeg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861.000,00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38.000,00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4,4%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899.000,00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924.000,00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1.000,00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0,1%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924.000,00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1.000,00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0,1%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925.000,00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1.735.720,00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5,8%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1.835.720,00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1.375.720,00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1.375.720,00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Kapitalne donacije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260.000,00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260.000,00</w:t>
            </w:r>
          </w:p>
        </w:tc>
      </w:tr>
      <w:tr w:rsidR="00A4230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8648F0" w:rsidRDefault="00A42306" w:rsidP="00A42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RASHODA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Kapitalne pomoći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200.000,00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8.570.000,00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-1.242.800,00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-14,5%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7.327.200,00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neproizvedene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Materijalna imovina - prirodna bogatstva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8.470.000,00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-1.242.800,00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-14,7%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7.227.200,00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8.420.000,00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-1.241.300,00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-14,7%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7.178.700,00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-1.500,00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-3,8%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38.500,00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4230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8648F0" w:rsidRDefault="00A42306" w:rsidP="00A42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RASHODA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RAČUN ZADUŽIVANJA/FINANCIRANJA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Izdaci za financijsku imovinu i otplate zajmova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Izdaci za dionice i udjele u glavnici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532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Dionice i udjeli u glavnici trgovačkih društava u javnom sektoru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300.000,00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300.000,00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RASPOLOŽIVA SREDSTAVA IZ PRETHODNIH GODINA (VIŠAK PRIHODA I REZERVIRANJA)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Vlastiti izvori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Rezultat poslovanja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922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Višak/manjak prihoda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1.673.926,00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1.673.926,00</w:t>
            </w:r>
          </w:p>
        </w:tc>
      </w:tr>
    </w:tbl>
    <w:p w:rsidR="00861098" w:rsidRDefault="00861098" w:rsidP="009B092F"/>
    <w:p w:rsidR="009B092F" w:rsidRPr="009B092F" w:rsidRDefault="009B092F" w:rsidP="009B092F"/>
    <w:sectPr w:rsidR="009B092F" w:rsidRPr="009B092F" w:rsidSect="00EE2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D5" w:rsidRDefault="004861D5">
      <w:r>
        <w:separator/>
      </w:r>
    </w:p>
  </w:endnote>
  <w:endnote w:type="continuationSeparator" w:id="0">
    <w:p w:rsidR="004861D5" w:rsidRDefault="0048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B7" w:rsidRDefault="002A45B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A45B7" w:rsidRDefault="002A45B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4D" w:rsidRDefault="0038144D" w:rsidP="00FB6D42">
    <w:pPr>
      <w:pStyle w:val="Podnoje"/>
      <w:framePr w:wrap="around" w:vAnchor="text" w:hAnchor="page" w:x="7822" w:y="4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73E7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A45B7" w:rsidRPr="00A12A0C" w:rsidRDefault="00910BC1" w:rsidP="00A12A0C">
    <w:pPr>
      <w:pStyle w:val="Podnoje"/>
      <w:pBdr>
        <w:top w:val="single" w:sz="4" w:space="1" w:color="auto"/>
      </w:pBdr>
      <w:ind w:right="-25"/>
      <w:rPr>
        <w:sz w:val="16"/>
        <w:szCs w:val="16"/>
      </w:rPr>
    </w:pPr>
    <w:r>
      <w:rPr>
        <w:sz w:val="16"/>
        <w:szCs w:val="16"/>
      </w:rPr>
      <w:t>LCW147TRB</w:t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  <w:t xml:space="preserve">               * OBRADA LC 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D5" w:rsidRDefault="004861D5">
      <w:r>
        <w:separator/>
      </w:r>
    </w:p>
  </w:footnote>
  <w:footnote w:type="continuationSeparator" w:id="0">
    <w:p w:rsidR="004861D5" w:rsidRDefault="0048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til1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6B6746">
      <w:tc>
        <w:tcPr>
          <w:tcW w:w="11923" w:type="dxa"/>
        </w:tcPr>
        <w:p w:rsidR="006B6746" w:rsidRDefault="006B6746" w:rsidP="004B7ADF">
          <w:pPr>
            <w:pStyle w:val="Zaglavlje"/>
            <w:rPr>
              <w:rFonts w:ascii="Arial" w:hAnsi="Arial" w:cs="Arial"/>
              <w:b/>
              <w:sz w:val="22"/>
              <w:szCs w:val="22"/>
            </w:rPr>
          </w:pPr>
          <w:r w:rsidRPr="006B6746">
            <w:rPr>
              <w:rFonts w:ascii="Arial" w:hAnsi="Arial" w:cs="Arial"/>
              <w:b/>
              <w:sz w:val="22"/>
              <w:szCs w:val="22"/>
            </w:rPr>
            <w:t>OPĆINA KNEŽEVI VINOGRADI</w:t>
          </w:r>
        </w:p>
      </w:tc>
      <w:tc>
        <w:tcPr>
          <w:tcW w:w="1260" w:type="dxa"/>
        </w:tcPr>
        <w:p w:rsidR="006B6746" w:rsidRPr="006B6746" w:rsidRDefault="006B6746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Pr="006B6746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  <w:tr w:rsidR="00D975A3">
      <w:tc>
        <w:tcPr>
          <w:tcW w:w="11923" w:type="dxa"/>
        </w:tcPr>
        <w:p w:rsidR="00D975A3" w:rsidRP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</w:tcPr>
        <w:p w:rsidR="00D975A3" w:rsidRDefault="00D975A3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A12A0C" w:rsidRPr="00EE2877" w:rsidRDefault="00A12A0C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93"/>
    <w:rsid w:val="00037DA0"/>
    <w:rsid w:val="000E1841"/>
    <w:rsid w:val="001548F0"/>
    <w:rsid w:val="00230E46"/>
    <w:rsid w:val="002A45B7"/>
    <w:rsid w:val="00321A61"/>
    <w:rsid w:val="00325B7B"/>
    <w:rsid w:val="0033764A"/>
    <w:rsid w:val="00341323"/>
    <w:rsid w:val="0038144D"/>
    <w:rsid w:val="00422C28"/>
    <w:rsid w:val="004416D8"/>
    <w:rsid w:val="004861D5"/>
    <w:rsid w:val="004B7ADF"/>
    <w:rsid w:val="005E3CD7"/>
    <w:rsid w:val="006B6746"/>
    <w:rsid w:val="006D7352"/>
    <w:rsid w:val="006E58B1"/>
    <w:rsid w:val="00706E32"/>
    <w:rsid w:val="00742210"/>
    <w:rsid w:val="00743DBC"/>
    <w:rsid w:val="0081406E"/>
    <w:rsid w:val="008379FD"/>
    <w:rsid w:val="00857A34"/>
    <w:rsid w:val="00861098"/>
    <w:rsid w:val="008648F0"/>
    <w:rsid w:val="008A4027"/>
    <w:rsid w:val="008F2CF7"/>
    <w:rsid w:val="00910BC1"/>
    <w:rsid w:val="0093328D"/>
    <w:rsid w:val="009A3728"/>
    <w:rsid w:val="009B092F"/>
    <w:rsid w:val="00A12A0C"/>
    <w:rsid w:val="00A15DEE"/>
    <w:rsid w:val="00A42306"/>
    <w:rsid w:val="00B771AB"/>
    <w:rsid w:val="00C20830"/>
    <w:rsid w:val="00CC0F68"/>
    <w:rsid w:val="00D25B05"/>
    <w:rsid w:val="00D975A3"/>
    <w:rsid w:val="00E2621A"/>
    <w:rsid w:val="00E27D19"/>
    <w:rsid w:val="00E55A58"/>
    <w:rsid w:val="00E73E70"/>
    <w:rsid w:val="00EE2877"/>
    <w:rsid w:val="00F06393"/>
    <w:rsid w:val="00F470E0"/>
    <w:rsid w:val="00FB6D4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5BC630-4AC4-4BAC-AC53-F95384A5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Stil">
    <w:name w:val="Stil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il3">
    <w:name w:val="Stil3"/>
    <w:uiPriority w:val="99"/>
    <w:pPr>
      <w:ind w:left="600" w:hanging="200"/>
    </w:pPr>
    <w:rPr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il2">
    <w:name w:val="Stil2"/>
    <w:uiPriority w:val="99"/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table" w:customStyle="1" w:styleId="Stil1">
    <w:name w:val="Stil1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lcw147\NRebP\NRebP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NRebP</Template>
  <TotalTime>1</TotalTime>
  <Pages>4</Pages>
  <Words>980</Words>
  <Characters>5590</Characters>
  <Application>Microsoft Office Word</Application>
  <DocSecurity>0</DocSecurity>
  <Lines>46</Lines>
  <Paragraphs>13</Paragraphs>
  <ScaleCrop>false</ScaleCrop>
  <Company>LC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subject/>
  <dc:creator>Željka Kolarić</dc:creator>
  <cp:keywords/>
  <dc:description/>
  <cp:lastModifiedBy>Općina Kneževi Vinogradi Željka Kolarić</cp:lastModifiedBy>
  <cp:revision>2</cp:revision>
  <dcterms:created xsi:type="dcterms:W3CDTF">2016-06-09T09:06:00Z</dcterms:created>
  <dcterms:modified xsi:type="dcterms:W3CDTF">2016-06-09T09:06:00Z</dcterms:modified>
</cp:coreProperties>
</file>