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ZADUŽIVANJU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C83C62">
        <w:rPr>
          <w:rFonts w:ascii="Times New Roman" w:hAnsi="Times New Roman"/>
          <w:sz w:val="24"/>
        </w:rPr>
        <w:t>Općina Kneževi Vinogradi nema zaduženja i nije se zaduživala u 2016.godini.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KORIŠTENJU PRORAČUNSKE ZALIHE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C83C62">
        <w:rPr>
          <w:rFonts w:ascii="Times New Roman" w:hAnsi="Times New Roman"/>
          <w:sz w:val="24"/>
        </w:rPr>
        <w:t xml:space="preserve">Općina </w:t>
      </w:r>
      <w:r>
        <w:rPr>
          <w:rFonts w:ascii="Times New Roman" w:hAnsi="Times New Roman"/>
          <w:sz w:val="24"/>
        </w:rPr>
        <w:t xml:space="preserve"> Kneževi Vinogradi u 2016.godini </w:t>
      </w:r>
      <w:r w:rsidRPr="00C83C62">
        <w:rPr>
          <w:rFonts w:ascii="Times New Roman" w:hAnsi="Times New Roman"/>
          <w:sz w:val="24"/>
        </w:rPr>
        <w:t xml:space="preserve"> nije koristila sredstva proračunske zalihe.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DANIM JAMSTVIMA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C83C62">
        <w:rPr>
          <w:rFonts w:ascii="Times New Roman" w:hAnsi="Times New Roman"/>
          <w:sz w:val="24"/>
        </w:rPr>
        <w:t xml:space="preserve">Općina </w:t>
      </w:r>
      <w:r>
        <w:rPr>
          <w:rFonts w:ascii="Times New Roman" w:hAnsi="Times New Roman"/>
          <w:sz w:val="24"/>
        </w:rPr>
        <w:t xml:space="preserve">Kneževi Vinogradi u 2016.godini </w:t>
      </w:r>
      <w:r w:rsidRPr="00C83C62">
        <w:rPr>
          <w:rFonts w:ascii="Times New Roman" w:hAnsi="Times New Roman"/>
          <w:sz w:val="24"/>
        </w:rPr>
        <w:t>nije davala jamstva</w:t>
      </w:r>
      <w:r>
        <w:rPr>
          <w:rFonts w:ascii="Times New Roman" w:hAnsi="Times New Roman"/>
          <w:sz w:val="24"/>
        </w:rPr>
        <w:t>.</w:t>
      </w: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C62" w:rsidRDefault="00EA5525" w:rsidP="00C83C6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C62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:rsidR="00EA5525" w:rsidRPr="00C83C62" w:rsidRDefault="00C87EFE" w:rsidP="00C83C62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C62">
        <w:rPr>
          <w:rFonts w:ascii="Times New Roman" w:hAnsi="Times New Roman" w:cs="Times New Roman"/>
          <w:b/>
          <w:sz w:val="24"/>
          <w:szCs w:val="24"/>
        </w:rPr>
        <w:t>GODIŠNJEG IZVJEŠĆA O IZVRŠENJU</w:t>
      </w:r>
      <w:r w:rsidR="00EA5525" w:rsidRPr="00C83C62">
        <w:rPr>
          <w:rFonts w:ascii="Times New Roman" w:hAnsi="Times New Roman" w:cs="Times New Roman"/>
          <w:b/>
          <w:sz w:val="24"/>
          <w:szCs w:val="24"/>
        </w:rPr>
        <w:t xml:space="preserve"> PRORAČUNA ZA </w:t>
      </w:r>
      <w:r w:rsidR="0093525C" w:rsidRPr="00C83C62">
        <w:rPr>
          <w:rFonts w:ascii="Times New Roman" w:hAnsi="Times New Roman" w:cs="Times New Roman"/>
          <w:b/>
          <w:sz w:val="24"/>
          <w:szCs w:val="24"/>
        </w:rPr>
        <w:t>2016</w:t>
      </w:r>
      <w:r w:rsidR="00553A9E" w:rsidRPr="00C83C62">
        <w:rPr>
          <w:rFonts w:ascii="Times New Roman" w:hAnsi="Times New Roman" w:cs="Times New Roman"/>
          <w:b/>
          <w:sz w:val="24"/>
          <w:szCs w:val="24"/>
        </w:rPr>
        <w:t>.</w:t>
      </w:r>
      <w:r w:rsidR="00EA5525" w:rsidRPr="00C83C62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9F13E5" w:rsidRPr="00C87EFE" w:rsidRDefault="009F13E5" w:rsidP="00C87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525" w:rsidRDefault="00EA5525" w:rsidP="00EA552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Zakonom o proračunu («Narodne novine» broj 87/08 i 136/12)</w:t>
      </w:r>
      <w:r w:rsidR="009F13E5">
        <w:rPr>
          <w:rFonts w:ascii="Times New Roman" w:hAnsi="Times New Roman" w:cs="Times New Roman"/>
        </w:rPr>
        <w:t xml:space="preserve"> i Pravilnikom o polugodišnjem i godišnjem izvještaju o izvršenju proračuna (NN 24/13)</w:t>
      </w:r>
      <w:r w:rsidRPr="00DF14E8">
        <w:rPr>
          <w:rFonts w:ascii="Times New Roman" w:hAnsi="Times New Roman" w:cs="Times New Roman"/>
        </w:rPr>
        <w:t xml:space="preserve"> propisana je obveza sastavljanja i podnošenja Godišnjeg izvještaja o izvršenju proračuna protekle proračunske godine na donošenje predstavničkom tijelu jedinice lokalne i područne (regionalne) samouprave.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Na sadržaj Godišnjeg izvještaja o izvršenju proračuna primjenjuju se odredbe članka 108. Zakona o proračunu. Navedenim člankom utvrđeno je da godišnji izvještaj o izvršenju proračuna sadrži: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 - prikaz ukupnih prihoda i primitaka te rashoda i izdataka na razini odjeljka ekonomske klasifikacije (opći dio proračuna),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posebni dio proračuna po organizacijskoj i programskoj klasifikaciji na razini odjeljka ekonomske klasifikacije,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izvještaj o zaduživanju na domaćem i stranom tržištu novca i kapitala,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izvještaj o korištenju proračunske zalihe, </w:t>
      </w:r>
    </w:p>
    <w:p w:rsidR="0093525C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- izvještaj o danim jamstvima i izdacima po jamstvima, </w:t>
      </w: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- obrazloženje ostvarenja prihoda i primitaka, te rashoda i izdataka</w:t>
      </w:r>
      <w:r w:rsidR="009B09FD" w:rsidRPr="00DF14E8">
        <w:rPr>
          <w:rFonts w:ascii="Times New Roman" w:hAnsi="Times New Roman" w:cs="Times New Roman"/>
        </w:rPr>
        <w:t>.</w:t>
      </w:r>
    </w:p>
    <w:p w:rsidR="009B09FD" w:rsidRPr="00DF14E8" w:rsidRDefault="009B09FD" w:rsidP="003E1F4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Sukladno navedenom sastavlja se ovo Obrazloženje:</w:t>
      </w:r>
    </w:p>
    <w:p w:rsidR="00EA5525" w:rsidRPr="00DF14E8" w:rsidRDefault="00EA5525" w:rsidP="00EA552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F14E8">
        <w:rPr>
          <w:rFonts w:ascii="Times New Roman" w:hAnsi="Times New Roman" w:cs="Times New Roman"/>
          <w:b/>
        </w:rPr>
        <w:t>PRIHODI PRORAČUNA:</w:t>
      </w:r>
    </w:p>
    <w:p w:rsidR="00EA5525" w:rsidRPr="00DF14E8" w:rsidRDefault="00EA5525" w:rsidP="00EA552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Prihodi Proračuna Općine Kneževi Vinogradi ostvareni su u ukupnom iznosu od </w:t>
      </w:r>
      <w:r w:rsidR="0093525C">
        <w:rPr>
          <w:rFonts w:ascii="Times New Roman" w:hAnsi="Times New Roman" w:cs="Times New Roman"/>
        </w:rPr>
        <w:t>13</w:t>
      </w:r>
      <w:r w:rsidR="00553A9E" w:rsidRPr="00DF14E8">
        <w:rPr>
          <w:rFonts w:ascii="Times New Roman" w:hAnsi="Times New Roman" w:cs="Times New Roman"/>
        </w:rPr>
        <w:t>.</w:t>
      </w:r>
      <w:r w:rsidR="0093525C">
        <w:rPr>
          <w:rFonts w:ascii="Times New Roman" w:hAnsi="Times New Roman" w:cs="Times New Roman"/>
        </w:rPr>
        <w:t>457.</w:t>
      </w:r>
      <w:r w:rsidR="00F10601">
        <w:rPr>
          <w:rFonts w:ascii="Times New Roman" w:hAnsi="Times New Roman" w:cs="Times New Roman"/>
        </w:rPr>
        <w:t xml:space="preserve">876,08 </w:t>
      </w:r>
      <w:r w:rsidRPr="00DF14E8">
        <w:rPr>
          <w:rFonts w:ascii="Times New Roman" w:hAnsi="Times New Roman" w:cs="Times New Roman"/>
        </w:rPr>
        <w:t xml:space="preserve">kuna, a što je za </w:t>
      </w:r>
      <w:r w:rsidR="00F10601">
        <w:rPr>
          <w:rFonts w:ascii="Times New Roman" w:hAnsi="Times New Roman" w:cs="Times New Roman"/>
        </w:rPr>
        <w:t xml:space="preserve">2,02 </w:t>
      </w:r>
      <w:r w:rsidRPr="00DF14E8">
        <w:rPr>
          <w:rFonts w:ascii="Times New Roman" w:hAnsi="Times New Roman" w:cs="Times New Roman"/>
        </w:rPr>
        <w:t xml:space="preserve">% </w:t>
      </w:r>
      <w:r w:rsidR="00F10601">
        <w:rPr>
          <w:rFonts w:ascii="Times New Roman" w:hAnsi="Times New Roman" w:cs="Times New Roman"/>
        </w:rPr>
        <w:t xml:space="preserve">manje </w:t>
      </w:r>
      <w:r w:rsidRPr="00DF14E8">
        <w:rPr>
          <w:rFonts w:ascii="Times New Roman" w:hAnsi="Times New Roman" w:cs="Times New Roman"/>
        </w:rPr>
        <w:t xml:space="preserve">od planiranih </w:t>
      </w:r>
      <w:r w:rsidR="00F10601">
        <w:rPr>
          <w:rFonts w:ascii="Times New Roman" w:hAnsi="Times New Roman" w:cs="Times New Roman"/>
        </w:rPr>
        <w:t>13</w:t>
      </w:r>
      <w:r w:rsidR="00553A9E" w:rsidRPr="00DF14E8">
        <w:rPr>
          <w:rFonts w:ascii="Times New Roman" w:hAnsi="Times New Roman" w:cs="Times New Roman"/>
        </w:rPr>
        <w:t>.</w:t>
      </w:r>
      <w:r w:rsidR="00F10601">
        <w:rPr>
          <w:rFonts w:ascii="Times New Roman" w:hAnsi="Times New Roman" w:cs="Times New Roman"/>
        </w:rPr>
        <w:t>735</w:t>
      </w:r>
      <w:r w:rsidR="00553A9E" w:rsidRPr="00DF14E8">
        <w:rPr>
          <w:rFonts w:ascii="Times New Roman" w:hAnsi="Times New Roman" w:cs="Times New Roman"/>
        </w:rPr>
        <w:t>.</w:t>
      </w:r>
      <w:r w:rsidR="00F10601">
        <w:rPr>
          <w:rFonts w:ascii="Times New Roman" w:hAnsi="Times New Roman" w:cs="Times New Roman"/>
        </w:rPr>
        <w:t>819</w:t>
      </w:r>
      <w:r w:rsidR="00553A9E" w:rsidRPr="00DF14E8">
        <w:rPr>
          <w:rFonts w:ascii="Times New Roman" w:hAnsi="Times New Roman" w:cs="Times New Roman"/>
        </w:rPr>
        <w:t>,</w:t>
      </w:r>
      <w:r w:rsidR="00F10601">
        <w:rPr>
          <w:rFonts w:ascii="Times New Roman" w:hAnsi="Times New Roman" w:cs="Times New Roman"/>
        </w:rPr>
        <w:t>00</w:t>
      </w:r>
      <w:r w:rsidR="000C6935" w:rsidRPr="00DF14E8">
        <w:rPr>
          <w:rFonts w:ascii="Times New Roman" w:hAnsi="Times New Roman" w:cs="Times New Roman"/>
        </w:rPr>
        <w:t xml:space="preserve"> kuna</w:t>
      </w:r>
      <w:r w:rsidRPr="00DF14E8">
        <w:rPr>
          <w:rFonts w:ascii="Times New Roman" w:hAnsi="Times New Roman" w:cs="Times New Roman"/>
        </w:rPr>
        <w:t>.</w:t>
      </w:r>
    </w:p>
    <w:p w:rsidR="00EA5525" w:rsidRPr="00DF14E8" w:rsidRDefault="00EA5525" w:rsidP="00EA552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U ukupnosti prihode čine:</w:t>
      </w:r>
    </w:p>
    <w:p w:rsidR="00EA5525" w:rsidRPr="00DF14E8" w:rsidRDefault="00EA5525" w:rsidP="00EA552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Prihodi poslovanja ostvareni u iznosu od: </w:t>
      </w:r>
      <w:r w:rsidR="00553A9E" w:rsidRPr="00DF14E8">
        <w:rPr>
          <w:rFonts w:ascii="Times New Roman" w:hAnsi="Times New Roman" w:cs="Times New Roman"/>
        </w:rPr>
        <w:t>12</w:t>
      </w:r>
      <w:r w:rsidRPr="00DF14E8">
        <w:rPr>
          <w:rFonts w:ascii="Times New Roman" w:hAnsi="Times New Roman" w:cs="Times New Roman"/>
        </w:rPr>
        <w:t>.</w:t>
      </w:r>
      <w:r w:rsidR="00F10601">
        <w:rPr>
          <w:rFonts w:ascii="Times New Roman" w:hAnsi="Times New Roman" w:cs="Times New Roman"/>
        </w:rPr>
        <w:t>309</w:t>
      </w:r>
      <w:r w:rsidRPr="00DF14E8">
        <w:rPr>
          <w:rFonts w:ascii="Times New Roman" w:hAnsi="Times New Roman" w:cs="Times New Roman"/>
        </w:rPr>
        <w:t>.</w:t>
      </w:r>
      <w:r w:rsidR="00F10601">
        <w:rPr>
          <w:rFonts w:ascii="Times New Roman" w:hAnsi="Times New Roman" w:cs="Times New Roman"/>
        </w:rPr>
        <w:t>035,85</w:t>
      </w:r>
      <w:r w:rsidRPr="00DF14E8">
        <w:rPr>
          <w:rFonts w:ascii="Times New Roman" w:hAnsi="Times New Roman" w:cs="Times New Roman"/>
        </w:rPr>
        <w:t xml:space="preserve"> kuna</w:t>
      </w:r>
    </w:p>
    <w:p w:rsidR="00EA5525" w:rsidRPr="00DF14E8" w:rsidRDefault="00EA5525" w:rsidP="00EA552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Prihodi od prodaje nefinancijske imovine u iznosu od: </w:t>
      </w:r>
      <w:r w:rsidR="00F10601">
        <w:rPr>
          <w:rFonts w:ascii="Times New Roman" w:hAnsi="Times New Roman" w:cs="Times New Roman"/>
        </w:rPr>
        <w:t>1</w:t>
      </w:r>
      <w:r w:rsidRPr="00DF14E8">
        <w:rPr>
          <w:rFonts w:ascii="Times New Roman" w:hAnsi="Times New Roman" w:cs="Times New Roman"/>
        </w:rPr>
        <w:t>.</w:t>
      </w:r>
      <w:r w:rsidR="00F10601">
        <w:rPr>
          <w:rFonts w:ascii="Times New Roman" w:hAnsi="Times New Roman" w:cs="Times New Roman"/>
        </w:rPr>
        <w:t>148</w:t>
      </w:r>
      <w:r w:rsidRPr="00DF14E8">
        <w:rPr>
          <w:rFonts w:ascii="Times New Roman" w:hAnsi="Times New Roman" w:cs="Times New Roman"/>
        </w:rPr>
        <w:t>.</w:t>
      </w:r>
      <w:r w:rsidR="00F10601">
        <w:rPr>
          <w:rFonts w:ascii="Times New Roman" w:hAnsi="Times New Roman" w:cs="Times New Roman"/>
        </w:rPr>
        <w:t>840,23</w:t>
      </w:r>
      <w:r w:rsidRPr="00DF14E8">
        <w:rPr>
          <w:rFonts w:ascii="Times New Roman" w:hAnsi="Times New Roman" w:cs="Times New Roman"/>
        </w:rPr>
        <w:t xml:space="preserve"> kuna</w:t>
      </w:r>
    </w:p>
    <w:p w:rsidR="00EA5525" w:rsidRPr="00DF14E8" w:rsidRDefault="00EA5525" w:rsidP="00EA552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lastRenderedPageBreak/>
        <w:t xml:space="preserve">Višak prihoda iz prethodne godine u iznosu od: </w:t>
      </w:r>
      <w:r w:rsidR="00F10601">
        <w:rPr>
          <w:rFonts w:ascii="Times New Roman" w:hAnsi="Times New Roman" w:cs="Times New Roman"/>
        </w:rPr>
        <w:t>1.673.925,23</w:t>
      </w:r>
      <w:r w:rsidRPr="00DF14E8">
        <w:rPr>
          <w:rFonts w:ascii="Times New Roman" w:hAnsi="Times New Roman" w:cs="Times New Roman"/>
        </w:rPr>
        <w:t xml:space="preserve"> kuna</w:t>
      </w:r>
    </w:p>
    <w:p w:rsidR="00EA5525" w:rsidRPr="00DF14E8" w:rsidRDefault="00C87EFE" w:rsidP="00C87EFE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 xml:space="preserve">Prihode poslovanja čine: porezni prihodi, prihodi od pomoći, prihodi od financijske i nefinancijske imovine, prihodi od upravnih i administrativnih pristojbi, prihodi po posebnim propisima, </w:t>
      </w:r>
      <w:r w:rsidR="00742DF8" w:rsidRPr="00DF14E8">
        <w:rPr>
          <w:rFonts w:ascii="Times New Roman" w:hAnsi="Times New Roman" w:cs="Times New Roman"/>
        </w:rPr>
        <w:t>komunalni</w:t>
      </w:r>
      <w:r w:rsidRPr="00DF14E8">
        <w:rPr>
          <w:rFonts w:ascii="Times New Roman" w:hAnsi="Times New Roman" w:cs="Times New Roman"/>
        </w:rPr>
        <w:t xml:space="preserve"> doprinosi i naknade.</w:t>
      </w:r>
    </w:p>
    <w:p w:rsidR="00C87EFE" w:rsidRPr="00DF14E8" w:rsidRDefault="00C87EFE" w:rsidP="00C87EFE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Prihodi od prodaje nefinancijske imovine čine: prihodi od prodaje materijalne imovine i prihodi od prodaje građevinskih objekata.</w:t>
      </w:r>
    </w:p>
    <w:p w:rsidR="000C6935" w:rsidRDefault="00C87EFE" w:rsidP="00C87EFE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Višak prihoda predstavlja ostvarenu razliku prihoda/primitaka</w:t>
      </w:r>
      <w:r w:rsidR="000C6935" w:rsidRPr="00DF14E8">
        <w:rPr>
          <w:rFonts w:ascii="Times New Roman" w:hAnsi="Times New Roman" w:cs="Times New Roman"/>
        </w:rPr>
        <w:t xml:space="preserve"> i rashoda/izdataka u </w:t>
      </w:r>
      <w:r w:rsidR="00553A9E" w:rsidRPr="00DF14E8">
        <w:rPr>
          <w:rFonts w:ascii="Times New Roman" w:hAnsi="Times New Roman" w:cs="Times New Roman"/>
        </w:rPr>
        <w:t>201</w:t>
      </w:r>
      <w:r w:rsidR="00F10601">
        <w:rPr>
          <w:rFonts w:ascii="Times New Roman" w:hAnsi="Times New Roman" w:cs="Times New Roman"/>
        </w:rPr>
        <w:t>5</w:t>
      </w:r>
      <w:r w:rsidR="00553A9E" w:rsidRPr="00DF14E8">
        <w:rPr>
          <w:rFonts w:ascii="Times New Roman" w:hAnsi="Times New Roman" w:cs="Times New Roman"/>
        </w:rPr>
        <w:t>.</w:t>
      </w:r>
      <w:r w:rsidR="000C6935" w:rsidRPr="00DF14E8">
        <w:rPr>
          <w:rFonts w:ascii="Times New Roman" w:hAnsi="Times New Roman" w:cs="Times New Roman"/>
        </w:rPr>
        <w:t>godini.</w:t>
      </w:r>
    </w:p>
    <w:p w:rsidR="009F13E5" w:rsidRDefault="009F13E5" w:rsidP="00C87EFE">
      <w:pPr>
        <w:spacing w:line="240" w:lineRule="auto"/>
        <w:jc w:val="both"/>
        <w:rPr>
          <w:rFonts w:ascii="Times New Roman" w:hAnsi="Times New Roman" w:cs="Times New Roman"/>
        </w:rPr>
      </w:pPr>
    </w:p>
    <w:p w:rsidR="00F10601" w:rsidRDefault="00F10601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PRIMICI PRORAČUNA:</w:t>
      </w:r>
    </w:p>
    <w:p w:rsidR="00F10601" w:rsidRDefault="00F10601" w:rsidP="00C87E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Primici Proračuna Općine Kneževi Vinogradi planirani su u iznosu 3.245.000,00 kuna, a ostvareni u iznosu 243.800 kuna – odobrena pomoć iz Županijskog proračuna s obvezom vraćanja za pokrivanje dijela pripremnih troškova za projekte koji će se nominirati na natječaje ruralnog razvoja.</w:t>
      </w:r>
    </w:p>
    <w:p w:rsidR="00F10601" w:rsidRDefault="00F10601" w:rsidP="00C87E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Planirani primitak u iznosu 3.000.000,00 a odnosi se na kreditno zaduženje </w:t>
      </w:r>
      <w:r w:rsidR="00AA740A">
        <w:rPr>
          <w:rFonts w:ascii="Times New Roman" w:hAnsi="Times New Roman" w:cs="Times New Roman"/>
        </w:rPr>
        <w:t>u 2016.godini nije realizirano, te je iz tog razloga došlo do navedenog odstupanja.</w:t>
      </w:r>
    </w:p>
    <w:p w:rsidR="00AA740A" w:rsidRPr="00F10601" w:rsidRDefault="00AA740A" w:rsidP="00C87EFE">
      <w:pPr>
        <w:spacing w:line="240" w:lineRule="auto"/>
        <w:jc w:val="both"/>
        <w:rPr>
          <w:rFonts w:ascii="Times New Roman" w:hAnsi="Times New Roman" w:cs="Times New Roman"/>
        </w:rPr>
      </w:pPr>
    </w:p>
    <w:p w:rsidR="000C6935" w:rsidRDefault="00AA740A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A740A">
        <w:rPr>
          <w:rFonts w:ascii="Times New Roman" w:hAnsi="Times New Roman" w:cs="Times New Roman"/>
          <w:b/>
        </w:rPr>
        <w:t>USPOREDBA OSTVARENIH PRIHODA</w:t>
      </w:r>
      <w:r>
        <w:rPr>
          <w:rFonts w:ascii="Times New Roman" w:hAnsi="Times New Roman" w:cs="Times New Roman"/>
          <w:b/>
        </w:rPr>
        <w:t xml:space="preserve"> I PRIMITAKA</w:t>
      </w:r>
      <w:r w:rsidRPr="00AA740A">
        <w:rPr>
          <w:rFonts w:ascii="Times New Roman" w:hAnsi="Times New Roman" w:cs="Times New Roman"/>
          <w:b/>
        </w:rPr>
        <w:t xml:space="preserve"> U 2015. I 2016.GODINI</w:t>
      </w:r>
      <w:r>
        <w:rPr>
          <w:rFonts w:ascii="Times New Roman" w:hAnsi="Times New Roman" w:cs="Times New Roman"/>
          <w:b/>
        </w:rPr>
        <w:t>:</w:t>
      </w:r>
    </w:p>
    <w:p w:rsidR="00AA740A" w:rsidRPr="00AA740A" w:rsidRDefault="00AA740A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40"/>
        <w:gridCol w:w="2168"/>
        <w:gridCol w:w="1837"/>
        <w:gridCol w:w="852"/>
      </w:tblGrid>
      <w:tr w:rsidR="00AA740A" w:rsidRPr="00DF14E8" w:rsidTr="00AA740A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553A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740A" w:rsidRDefault="00AA740A" w:rsidP="00A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Ostvareno u</w:t>
            </w:r>
          </w:p>
          <w:p w:rsidR="00AA740A" w:rsidRPr="00DF14E8" w:rsidRDefault="00AA740A" w:rsidP="00AA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</w:t>
            </w: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740A" w:rsidRPr="00DF14E8" w:rsidRDefault="00AA740A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Ostvareno 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2016</w:t>
            </w: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A740A" w:rsidRPr="00DF14E8" w:rsidRDefault="00AA740A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Indeks </w:t>
            </w:r>
          </w:p>
        </w:tc>
      </w:tr>
      <w:tr w:rsidR="00AA740A" w:rsidRPr="00DF14E8" w:rsidTr="00AA740A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0C0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PRIHODI POSLOVANJA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0A" w:rsidRPr="00DF14E8" w:rsidRDefault="00AA740A" w:rsidP="00DF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12</w:t>
            </w:r>
            <w:r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075.306,51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12.309.035,85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0A" w:rsidRPr="00DF14E8" w:rsidRDefault="00AA740A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101,94</w:t>
            </w:r>
          </w:p>
        </w:tc>
      </w:tr>
      <w:tr w:rsidR="00AA740A" w:rsidRPr="00DF14E8" w:rsidTr="00AA740A">
        <w:trPr>
          <w:trHeight w:val="5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742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PRIHODI OD PRODAJE NEFINANCIJSKE IMOVINE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0A" w:rsidRPr="00DF14E8" w:rsidRDefault="00AA740A" w:rsidP="00DF14E8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2.631.508,65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1.148.840,23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0A" w:rsidRPr="00DF14E8" w:rsidRDefault="00AA740A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43,66</w:t>
            </w:r>
          </w:p>
        </w:tc>
      </w:tr>
      <w:tr w:rsidR="00AA740A" w:rsidRPr="00DF14E8" w:rsidTr="00AA740A">
        <w:trPr>
          <w:trHeight w:val="5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40A" w:rsidRPr="00DF14E8" w:rsidRDefault="00AA740A" w:rsidP="00742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PRIMICI OD FINANCIJSKE IMOVINE I ZADUŽIVANJA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40A" w:rsidRPr="00DF14E8" w:rsidRDefault="00AA740A" w:rsidP="00DF14E8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40A" w:rsidRPr="00DF14E8" w:rsidRDefault="00AA740A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243.800,00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0A" w:rsidRPr="00DF14E8" w:rsidRDefault="00AA740A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C03FC" w:rsidRPr="00DF14E8" w:rsidRDefault="000C03FC" w:rsidP="00C87EFE">
      <w:pPr>
        <w:spacing w:line="240" w:lineRule="auto"/>
        <w:jc w:val="both"/>
        <w:rPr>
          <w:rFonts w:ascii="Times New Roman" w:hAnsi="Times New Roman" w:cs="Times New Roman"/>
        </w:rPr>
      </w:pPr>
    </w:p>
    <w:p w:rsidR="00C87EFE" w:rsidRPr="00DF14E8" w:rsidRDefault="000C6935" w:rsidP="00C87EF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F14E8">
        <w:rPr>
          <w:rFonts w:ascii="Times New Roman" w:hAnsi="Times New Roman" w:cs="Times New Roman"/>
          <w:b/>
        </w:rPr>
        <w:t>RASHODI/IZDACI:</w:t>
      </w:r>
      <w:r w:rsidR="00C87EFE" w:rsidRPr="00DF14E8">
        <w:rPr>
          <w:rFonts w:ascii="Times New Roman" w:hAnsi="Times New Roman" w:cs="Times New Roman"/>
          <w:b/>
        </w:rPr>
        <w:t xml:space="preserve"> </w:t>
      </w:r>
    </w:p>
    <w:p w:rsidR="00EA5525" w:rsidRPr="00DF14E8" w:rsidRDefault="000C6935" w:rsidP="000C6935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Rashodi</w:t>
      </w:r>
      <w:r w:rsidR="00764E0F" w:rsidRPr="00DF14E8">
        <w:rPr>
          <w:rFonts w:ascii="Times New Roman" w:hAnsi="Times New Roman" w:cs="Times New Roman"/>
        </w:rPr>
        <w:t>/Izdaci</w:t>
      </w:r>
      <w:r w:rsidRPr="00DF14E8">
        <w:rPr>
          <w:rFonts w:ascii="Times New Roman" w:hAnsi="Times New Roman" w:cs="Times New Roman"/>
        </w:rPr>
        <w:t xml:space="preserve"> Općine Kneževi Vinogradi ostvareni su u ukupnom iznosu od 1</w:t>
      </w:r>
      <w:r w:rsidR="00BD5438">
        <w:rPr>
          <w:rFonts w:ascii="Times New Roman" w:hAnsi="Times New Roman" w:cs="Times New Roman"/>
        </w:rPr>
        <w:t>1</w:t>
      </w:r>
      <w:r w:rsidRPr="00DF14E8">
        <w:rPr>
          <w:rFonts w:ascii="Times New Roman" w:hAnsi="Times New Roman" w:cs="Times New Roman"/>
        </w:rPr>
        <w:t>.</w:t>
      </w:r>
      <w:r w:rsidR="00BD5438">
        <w:rPr>
          <w:rFonts w:ascii="Times New Roman" w:hAnsi="Times New Roman" w:cs="Times New Roman"/>
        </w:rPr>
        <w:t>665</w:t>
      </w:r>
      <w:r w:rsidRPr="00DF14E8">
        <w:rPr>
          <w:rFonts w:ascii="Times New Roman" w:hAnsi="Times New Roman" w:cs="Times New Roman"/>
        </w:rPr>
        <w:t>.</w:t>
      </w:r>
      <w:r w:rsidR="00BD5438">
        <w:rPr>
          <w:rFonts w:ascii="Times New Roman" w:hAnsi="Times New Roman" w:cs="Times New Roman"/>
        </w:rPr>
        <w:t>905,07</w:t>
      </w:r>
      <w:r w:rsidRPr="00DF14E8">
        <w:rPr>
          <w:rFonts w:ascii="Times New Roman" w:hAnsi="Times New Roman" w:cs="Times New Roman"/>
        </w:rPr>
        <w:t xml:space="preserve"> kune, a što je za </w:t>
      </w:r>
      <w:r w:rsidR="00BD5438">
        <w:rPr>
          <w:rFonts w:ascii="Times New Roman" w:hAnsi="Times New Roman" w:cs="Times New Roman"/>
        </w:rPr>
        <w:t>36,70%</w:t>
      </w:r>
      <w:r w:rsidR="00504DAB" w:rsidRPr="00DF14E8">
        <w:rPr>
          <w:rFonts w:ascii="Times New Roman" w:hAnsi="Times New Roman" w:cs="Times New Roman"/>
        </w:rPr>
        <w:t xml:space="preserve"> m</w:t>
      </w:r>
      <w:r w:rsidRPr="00DF14E8">
        <w:rPr>
          <w:rFonts w:ascii="Times New Roman" w:hAnsi="Times New Roman" w:cs="Times New Roman"/>
        </w:rPr>
        <w:t xml:space="preserve">anje od planiranih </w:t>
      </w:r>
      <w:r w:rsidR="00BD5438">
        <w:rPr>
          <w:rFonts w:ascii="Times New Roman" w:hAnsi="Times New Roman" w:cs="Times New Roman"/>
        </w:rPr>
        <w:t>18.428.448,06</w:t>
      </w:r>
      <w:r w:rsidRPr="00DF14E8">
        <w:rPr>
          <w:rFonts w:ascii="Times New Roman" w:hAnsi="Times New Roman" w:cs="Times New Roman"/>
        </w:rPr>
        <w:t xml:space="preserve"> kuna.</w:t>
      </w:r>
    </w:p>
    <w:p w:rsidR="000C6935" w:rsidRPr="00DF14E8" w:rsidRDefault="00764E0F" w:rsidP="000C6935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U u</w:t>
      </w:r>
      <w:r w:rsidR="000C6935" w:rsidRPr="00DF14E8">
        <w:rPr>
          <w:rFonts w:ascii="Times New Roman" w:hAnsi="Times New Roman" w:cs="Times New Roman"/>
        </w:rPr>
        <w:t>kupnosti rashode</w:t>
      </w:r>
      <w:r w:rsidRPr="00DF14E8">
        <w:rPr>
          <w:rFonts w:ascii="Times New Roman" w:hAnsi="Times New Roman" w:cs="Times New Roman"/>
        </w:rPr>
        <w:t>/ izdatke</w:t>
      </w:r>
      <w:r w:rsidR="000C6935" w:rsidRPr="00DF14E8">
        <w:rPr>
          <w:rFonts w:ascii="Times New Roman" w:hAnsi="Times New Roman" w:cs="Times New Roman"/>
        </w:rPr>
        <w:t xml:space="preserve"> čine:</w:t>
      </w:r>
    </w:p>
    <w:p w:rsidR="000C6935" w:rsidRPr="00DF14E8" w:rsidRDefault="000C6935" w:rsidP="000C693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Rashodi poslovanja ostvarene u iznosu od: </w:t>
      </w:r>
      <w:r w:rsidR="00504DAB" w:rsidRPr="00DF14E8">
        <w:rPr>
          <w:rFonts w:ascii="Times New Roman" w:hAnsi="Times New Roman" w:cs="Times New Roman"/>
        </w:rPr>
        <w:t>11</w:t>
      </w:r>
      <w:r w:rsidR="00BD5438">
        <w:rPr>
          <w:rFonts w:ascii="Times New Roman" w:hAnsi="Times New Roman" w:cs="Times New Roman"/>
        </w:rPr>
        <w:t>.110</w:t>
      </w:r>
      <w:r w:rsidR="00764E0F" w:rsidRPr="00DF14E8">
        <w:rPr>
          <w:rFonts w:ascii="Times New Roman" w:hAnsi="Times New Roman" w:cs="Times New Roman"/>
        </w:rPr>
        <w:t>.</w:t>
      </w:r>
      <w:r w:rsidR="00BD5438">
        <w:rPr>
          <w:rFonts w:ascii="Times New Roman" w:hAnsi="Times New Roman" w:cs="Times New Roman"/>
        </w:rPr>
        <w:t>793</w:t>
      </w:r>
      <w:r w:rsidR="00504DAB" w:rsidRPr="00DF14E8">
        <w:rPr>
          <w:rFonts w:ascii="Times New Roman" w:hAnsi="Times New Roman" w:cs="Times New Roman"/>
        </w:rPr>
        <w:t>,0</w:t>
      </w:r>
      <w:r w:rsidR="00BD5438">
        <w:rPr>
          <w:rFonts w:ascii="Times New Roman" w:hAnsi="Times New Roman" w:cs="Times New Roman"/>
        </w:rPr>
        <w:t>0</w:t>
      </w:r>
      <w:r w:rsidR="00764E0F" w:rsidRPr="00DF14E8">
        <w:rPr>
          <w:rFonts w:ascii="Times New Roman" w:hAnsi="Times New Roman" w:cs="Times New Roman"/>
        </w:rPr>
        <w:t xml:space="preserve"> kuna,</w:t>
      </w:r>
    </w:p>
    <w:p w:rsidR="000C6935" w:rsidRPr="00DF14E8" w:rsidRDefault="000C6935" w:rsidP="00764E0F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Rashodi za nabavku nefinancijske imovine u iznosu od:</w:t>
      </w:r>
      <w:r w:rsidR="00764E0F" w:rsidRPr="00DF14E8">
        <w:rPr>
          <w:rFonts w:ascii="Times New Roman" w:hAnsi="Times New Roman" w:cs="Times New Roman"/>
        </w:rPr>
        <w:t xml:space="preserve"> </w:t>
      </w:r>
      <w:r w:rsidR="00BD5438">
        <w:rPr>
          <w:rFonts w:ascii="Times New Roman" w:hAnsi="Times New Roman" w:cs="Times New Roman"/>
        </w:rPr>
        <w:t xml:space="preserve">  555</w:t>
      </w:r>
      <w:r w:rsidR="00764E0F" w:rsidRPr="00DF14E8">
        <w:rPr>
          <w:rFonts w:ascii="Times New Roman" w:hAnsi="Times New Roman" w:cs="Times New Roman"/>
        </w:rPr>
        <w:t>.</w:t>
      </w:r>
      <w:r w:rsidR="00BD5438">
        <w:rPr>
          <w:rFonts w:ascii="Times New Roman" w:hAnsi="Times New Roman" w:cs="Times New Roman"/>
        </w:rPr>
        <w:t>112,07</w:t>
      </w:r>
      <w:r w:rsidR="00764E0F" w:rsidRPr="00DF14E8">
        <w:rPr>
          <w:rFonts w:ascii="Times New Roman" w:hAnsi="Times New Roman" w:cs="Times New Roman"/>
        </w:rPr>
        <w:t xml:space="preserve"> kuna,</w:t>
      </w:r>
    </w:p>
    <w:p w:rsidR="000C6935" w:rsidRPr="00DF14E8" w:rsidRDefault="00764E0F" w:rsidP="00764E0F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Izdaci za financijsku imovinu i </w:t>
      </w:r>
      <w:r w:rsidR="000C6935" w:rsidRPr="00DF14E8">
        <w:rPr>
          <w:rFonts w:ascii="Times New Roman" w:hAnsi="Times New Roman" w:cs="Times New Roman"/>
        </w:rPr>
        <w:t xml:space="preserve">otplatu zajmova u iznosu od: </w:t>
      </w:r>
      <w:r w:rsidR="00BD5438">
        <w:rPr>
          <w:rFonts w:ascii="Times New Roman" w:hAnsi="Times New Roman" w:cs="Times New Roman"/>
        </w:rPr>
        <w:t>30</w:t>
      </w:r>
      <w:r w:rsidR="00504DAB" w:rsidRPr="00DF14E8">
        <w:rPr>
          <w:rFonts w:ascii="Times New Roman" w:hAnsi="Times New Roman" w:cs="Times New Roman"/>
        </w:rPr>
        <w:t>0.000,00</w:t>
      </w:r>
      <w:r w:rsidRPr="00DF14E8">
        <w:rPr>
          <w:rFonts w:ascii="Times New Roman" w:hAnsi="Times New Roman" w:cs="Times New Roman"/>
        </w:rPr>
        <w:t xml:space="preserve"> kuna.</w:t>
      </w:r>
    </w:p>
    <w:p w:rsidR="00764E0F" w:rsidRPr="00DF14E8" w:rsidRDefault="00764E0F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764E0F" w:rsidRDefault="00764E0F" w:rsidP="00764E0F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Rashodi/izdaci Općine ostvareni su po razdjelima i glavama unutar posebnog dij</w:t>
      </w:r>
      <w:r w:rsidR="00504DAB" w:rsidRPr="00DF14E8">
        <w:rPr>
          <w:rFonts w:ascii="Times New Roman" w:hAnsi="Times New Roman" w:cs="Times New Roman"/>
        </w:rPr>
        <w:t xml:space="preserve">ela Proračuna, a po </w:t>
      </w:r>
      <w:r w:rsidR="00B00EE7">
        <w:rPr>
          <w:rFonts w:ascii="Times New Roman" w:hAnsi="Times New Roman" w:cs="Times New Roman"/>
        </w:rPr>
        <w:t>organizacijskoj i programskoj klasifikaciji</w:t>
      </w:r>
      <w:r w:rsidR="00504DAB" w:rsidRPr="00DF14E8">
        <w:rPr>
          <w:rFonts w:ascii="Times New Roman" w:hAnsi="Times New Roman" w:cs="Times New Roman"/>
        </w:rPr>
        <w:t xml:space="preserve"> sadrža</w:t>
      </w:r>
      <w:r w:rsidR="00BD5438">
        <w:rPr>
          <w:rFonts w:ascii="Times New Roman" w:hAnsi="Times New Roman" w:cs="Times New Roman"/>
        </w:rPr>
        <w:t>nim u aktivnostima i projektima:</w:t>
      </w: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2"/>
        <w:gridCol w:w="1481"/>
        <w:gridCol w:w="1481"/>
        <w:gridCol w:w="1245"/>
      </w:tblGrid>
      <w:tr w:rsidR="00B00EE7" w:rsidRPr="009F13E5" w:rsidTr="009F13E5">
        <w:trPr>
          <w:trHeight w:val="300"/>
        </w:trPr>
        <w:tc>
          <w:tcPr>
            <w:tcW w:w="5022" w:type="dxa"/>
            <w:shd w:val="clear" w:color="auto" w:fill="D9D9D9" w:themeFill="background1" w:themeFillShade="D9"/>
            <w:noWrap/>
          </w:tcPr>
          <w:p w:rsidR="00B00EE7" w:rsidRPr="009F13E5" w:rsidRDefault="00B00EE7" w:rsidP="009F13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Organizacijska i programska klasifikacija s aktivnostima i projektima</w:t>
            </w:r>
          </w:p>
        </w:tc>
        <w:tc>
          <w:tcPr>
            <w:tcW w:w="1481" w:type="dxa"/>
            <w:shd w:val="clear" w:color="auto" w:fill="D9D9D9" w:themeFill="background1" w:themeFillShade="D9"/>
            <w:noWrap/>
          </w:tcPr>
          <w:p w:rsidR="00B00EE7" w:rsidRPr="009F13E5" w:rsidRDefault="00B00EE7" w:rsidP="009F13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Izvorni i tekući plan za 2016.</w:t>
            </w:r>
          </w:p>
        </w:tc>
        <w:tc>
          <w:tcPr>
            <w:tcW w:w="1481" w:type="dxa"/>
            <w:shd w:val="clear" w:color="auto" w:fill="D9D9D9" w:themeFill="background1" w:themeFillShade="D9"/>
            <w:noWrap/>
          </w:tcPr>
          <w:p w:rsidR="00B00EE7" w:rsidRPr="009F13E5" w:rsidRDefault="00B00EE7" w:rsidP="009F13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Izvršeno za 2016.</w:t>
            </w:r>
          </w:p>
        </w:tc>
        <w:tc>
          <w:tcPr>
            <w:tcW w:w="1245" w:type="dxa"/>
            <w:shd w:val="clear" w:color="auto" w:fill="D9D9D9" w:themeFill="background1" w:themeFillShade="D9"/>
            <w:noWrap/>
          </w:tcPr>
          <w:p w:rsidR="00B00EE7" w:rsidRPr="009F13E5" w:rsidRDefault="009F13E5" w:rsidP="009F13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Pokazatelj uspješnosti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</w:tcPr>
          <w:p w:rsidR="00B00EE7" w:rsidRPr="009F13E5" w:rsidRDefault="009F13E5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RAZDJEL  001   PREDSTAVNIČKO TIJELO</w:t>
            </w:r>
          </w:p>
        </w:tc>
        <w:tc>
          <w:tcPr>
            <w:tcW w:w="1481" w:type="dxa"/>
            <w:noWrap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268.720,00</w:t>
            </w:r>
          </w:p>
        </w:tc>
        <w:tc>
          <w:tcPr>
            <w:tcW w:w="1481" w:type="dxa"/>
            <w:noWrap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238.180,92</w:t>
            </w:r>
          </w:p>
        </w:tc>
        <w:tc>
          <w:tcPr>
            <w:tcW w:w="1245" w:type="dxa"/>
            <w:noWrap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88,64%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01   Općinsko v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ijeće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73.720,00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62.905,72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85,33%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63.720,00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62.905,72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98,72%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a100001 rad općinskog vijeća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61.000,00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60.185,72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98,67%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lastRenderedPageBreak/>
              <w:t>Aktivnost a100002 financiranje političkih stranaka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2.720,00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2.720,00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promidžba i informiranje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a100009 informiranje i promidžba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02   Mjesni o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dbor Kneževi Vinogradi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37.500,00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38.865,85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103,64%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37.500,00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38.865,85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103,64%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</w:t>
            </w:r>
            <w:r w:rsidR="009F13E5">
              <w:rPr>
                <w:rFonts w:ascii="Times New Roman" w:hAnsi="Times New Roman" w:cs="Times New Roman"/>
                <w:bCs/>
              </w:rPr>
              <w:t>ost a100004 rad mjesnog odbora Kneževi V</w:t>
            </w:r>
            <w:r w:rsidRPr="00B00EE7">
              <w:rPr>
                <w:rFonts w:ascii="Times New Roman" w:hAnsi="Times New Roman" w:cs="Times New Roman"/>
                <w:bCs/>
              </w:rPr>
              <w:t>inogradi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4.037,45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100,94%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5.936,26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98,94%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a100021 objekti društvenog standarda (domovi kulture)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27.500,00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28.892,14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105,06%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03   Mjesni o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dbor Karanac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27.800,00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26.626,06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95,78%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27.800,00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26.626,06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95,78%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</w:t>
            </w:r>
            <w:r w:rsidR="009F13E5">
              <w:rPr>
                <w:rFonts w:ascii="Times New Roman" w:hAnsi="Times New Roman" w:cs="Times New Roman"/>
                <w:bCs/>
              </w:rPr>
              <w:t>ost a100005 rad mjesnog odbora K</w:t>
            </w:r>
            <w:r w:rsidRPr="00B00EE7">
              <w:rPr>
                <w:rFonts w:ascii="Times New Roman" w:hAnsi="Times New Roman" w:cs="Times New Roman"/>
                <w:bCs/>
              </w:rPr>
              <w:t>aranac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2.942,55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98,09%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a100021 objekti društvenog standarda (domovi kulture)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19.800,00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18.683,51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94,36%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04   Mjesni o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dbor Zmajevac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22.950,00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20.115,41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87,65%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22.950,00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20.115,41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87,65%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</w:t>
            </w:r>
            <w:r w:rsidR="009F13E5">
              <w:rPr>
                <w:rFonts w:ascii="Times New Roman" w:hAnsi="Times New Roman" w:cs="Times New Roman"/>
                <w:bCs/>
              </w:rPr>
              <w:t>ost a100006 rad mjesnog odbora Z</w:t>
            </w:r>
            <w:r w:rsidRPr="00B00EE7">
              <w:rPr>
                <w:rFonts w:ascii="Times New Roman" w:hAnsi="Times New Roman" w:cs="Times New Roman"/>
                <w:bCs/>
              </w:rPr>
              <w:t>majevac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1.338,20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133,82%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6.628,80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94,70%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a100021 objekti društvenog standarda (domovi kulture)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14.950,00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12.148,41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81,26%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05   Mjesni o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dbor Suza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19.150,00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12.697,08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66,30%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19.150,00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12.697,08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66,30%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</w:t>
            </w:r>
            <w:r w:rsidR="009F13E5">
              <w:rPr>
                <w:rFonts w:ascii="Times New Roman" w:hAnsi="Times New Roman" w:cs="Times New Roman"/>
                <w:bCs/>
              </w:rPr>
              <w:t>ost a100007 rad mjesnog odbora S</w:t>
            </w:r>
            <w:r w:rsidRPr="00B00EE7">
              <w:rPr>
                <w:rFonts w:ascii="Times New Roman" w:hAnsi="Times New Roman" w:cs="Times New Roman"/>
                <w:bCs/>
              </w:rPr>
              <w:t>uza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3.948,01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98,70%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a100021 objekti društvenog standarda (domovi kulture)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14.150,00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8.749,07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61,83%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06   Mjesni o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dbor Kotlina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24.300,00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21.454,45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88,29%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24.300,00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21.454,45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88,29%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3.068,23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102,27%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a100021 objekti društvenog standarda (domovi kulture)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21.300,00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18.386,22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86,32%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07   Mjes</w:t>
            </w:r>
            <w:r w:rsidR="009F13E5">
              <w:rPr>
                <w:rFonts w:ascii="Times New Roman" w:hAnsi="Times New Roman" w:cs="Times New Roman"/>
                <w:b/>
                <w:bCs/>
              </w:rPr>
              <w:t>ni o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dbor Kamenac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16.300,00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13.527,23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82,99%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16.300,00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13.527,23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82,99%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1.867,73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93,39%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a100021 objekti društvenog standarda (domovi kulture)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14.300,00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11.659,50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81,53%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08   Mjesni o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dbor Mirkovac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2.000,00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2.000,00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</w:t>
            </w:r>
            <w:r w:rsidR="009F13E5">
              <w:rPr>
                <w:rFonts w:ascii="Times New Roman" w:hAnsi="Times New Roman" w:cs="Times New Roman"/>
                <w:bCs/>
              </w:rPr>
              <w:t>ost a100010 rad mjesnog odbora M</w:t>
            </w:r>
            <w:r w:rsidRPr="00B00EE7">
              <w:rPr>
                <w:rFonts w:ascii="Times New Roman" w:hAnsi="Times New Roman" w:cs="Times New Roman"/>
                <w:bCs/>
              </w:rPr>
              <w:t>irkovac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09   Vijeće Mađarske nacionalne m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anjine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20.000,00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20.000,00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a100012 rad vijeća mađarske nacionalne manjine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2.027,56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101,38%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18.000,00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17.972,44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99,85%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10   Vijeće Srpske nacionalne m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anjine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20.000,00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19.989,12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99,95%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19.989,12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99,95%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a100013 rad vijeća srpske nacionalne manjine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5.296,49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105,93%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14.692,63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97,95%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Glava  </w:t>
            </w:r>
            <w:r w:rsidR="009F13E5">
              <w:rPr>
                <w:rFonts w:ascii="Times New Roman" w:hAnsi="Times New Roman" w:cs="Times New Roman"/>
                <w:b/>
                <w:bCs/>
              </w:rPr>
              <w:t>11   Savjet m</w:t>
            </w:r>
            <w:r w:rsidR="009F13E5" w:rsidRPr="009F13E5">
              <w:rPr>
                <w:rFonts w:ascii="Times New Roman" w:hAnsi="Times New Roman" w:cs="Times New Roman"/>
                <w:b/>
                <w:bCs/>
              </w:rPr>
              <w:t>ladih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a100015 rad savjeta mladih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9F13E5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RAZDJEL  002   IZVRŠNO TIJELO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18.459.728,60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11.727.724,07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63,53%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9F13E5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Glava  01   O</w:t>
            </w:r>
            <w:r w:rsidR="00B00EE7" w:rsidRPr="009F13E5">
              <w:rPr>
                <w:rFonts w:ascii="Times New Roman" w:hAnsi="Times New Roman" w:cs="Times New Roman"/>
                <w:b/>
                <w:bCs/>
              </w:rPr>
              <w:t>pćinski načelnik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1.365.314,00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1.269.099,29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92,95%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1.325.314,00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1.238.706,79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93,47%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a100003 ured općinskog načlenika i zamjenika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1.270.314,00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1.195.283,73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94,09%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proslava značajnih datuma i ostale manifestiacije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17.798,17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88,99%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a100022 protokol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25.624,89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73,21%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promidžba i informiranje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30.392,50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75,98%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a100009 informiranje i promidžba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30.392,50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75,98%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9F13E5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Glava  02   J</w:t>
            </w:r>
            <w:r w:rsidR="00B00EE7" w:rsidRPr="009F13E5">
              <w:rPr>
                <w:rFonts w:ascii="Times New Roman" w:hAnsi="Times New Roman" w:cs="Times New Roman"/>
                <w:b/>
                <w:bCs/>
              </w:rPr>
              <w:t>edinstveni upravni odjel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15.911.951,00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9.357.301,73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58,81%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redovno funkcioniranje općinskih tijela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1.609.623,00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1.462.133,26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90,84%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a100016 administracija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1.487.000,00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1.409.490,92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94,79%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a100018 usluge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70.623,00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25.255,99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35,76%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a100019 oprema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2.956,88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11,83%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t100001 stručno osposobljavanje program hzz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27.000,00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24.429,47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90,48%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razvoj i poticanje gospodarstva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417.728,00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65.696,24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15,73%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a100002 uređenje katastarskog operata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28.750,00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71,88%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a100003 rad lokalne akcijske grupe-lag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9.228,00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9.228,00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a100006 stručni skup voćara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k100001 poslovno-poduzetnička i rekreativna zona kneževi vinogradi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k100002 uređenje kanalske mreže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k100003 nadopuna smeđe signalizacije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19.000,00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k100006 stvaranje uvjeta za razvoj gospodarstva van područja ppz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t100001 prostorno-planska dokumentacija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lastRenderedPageBreak/>
              <w:t>Tekući projekt t100002 sufinanciranje kamata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448,81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0,37%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t100003 analiza tla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t100004 subvencija  borbe protiv komaraca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t100005 umjetno osjemenjivanje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6.889,00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68,89%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t100008 subvencioniranje obrane od ledotuče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t100009 subvencionirnje poticanja gospodarstva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23.500,00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t100010 tekuće donacije u gospodarstvu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19.380,43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64,60%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održavanje komunalne infrastrukture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3.122.500,00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2.792.348,43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89,43%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a100005 uređenje ulične kanalske mreže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7.587,50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15,18%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a100006 uklanjanje divljih (seoskih) deponija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230.807,50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92,32%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a100008 tekuće održavanje javnih površina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365.000,00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345.930,32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94,78%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a100009 ravnanje javnih površina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31.437,50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89,82%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a100010 održavanje nerazvrst.cesta u zimskim uvjetima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22.990,00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45,98%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a100011 održavanje nerazvrstanih cesta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904.500,00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841.544,83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93,04%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a100013 funkcioniranje javne rasvjete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485.000,00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463.072,87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95,48%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a100015 usluge d.d.d.i veterinarske usluge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161.602,69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104,26%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a100016 čišćenje javnih površina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120.885,00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100,74%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a100017 javni radovi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318.000,00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307.298,97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96,63%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k100001 sanacija deponija  otpada zmajevac- projekt s fondom zaštite okoliša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168.750,00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84,38%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t100001 sadnja zelenila na javnim površinama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85.791,25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100,93%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t100005 sanacija puteva i staza u grobljima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t100007 uklanjanje ambrozije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4.650,00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93,00%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t100010 provedba energ.učinkovitosti javne rasvjete i zaštite od svjet. Onečišćenja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gradnja objekata i uređaja komunalne infrastrukture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1.540.000,00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491.641,95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31,92%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a100002 sanacija klizišta i potpornih zidova na javnim površinama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29.996,88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99,99%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a100003 zeleni otoci (kontejneri)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17.000,00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16.937,50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99,63%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k100001 izgradnja nerazvrstanih cesta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390.000,00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150.641,20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38,63%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k100005 subvencija priključaka na kanalizaciju za stambene objekte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22.568,40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112,84%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k100009 izgradnja pješačke staze do kamenca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k100010 izgradnja ceste od bačve do src i nastavak do spoja s krakom "f"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133.000,00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112.500,00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84,59%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k100011 izgradnja nogostupa u karancu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lastRenderedPageBreak/>
              <w:t>Kapitalni projekt k100014 rekonstrukcija i modernizacija žup.ceste ul.š.petefija kn.vinogradi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372.000,00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k100015 uređenje javne površine u karancu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14.750,00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29,50%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t100001 uređenje dječjih igrališta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13.450,00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112,08%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t100002 uređenje centra kneževih vinograda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t100006 subvencija priključaka na vodovodnu mrežu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75.500,00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107,86%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t100010 subvencija izrade projekta za izgradnju kanalizacije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t100012 modernizacija javne rasvjete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t100013 uređenje javne površine u kamencu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63.500,00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55.297,97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87,08%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tekuće i kapitalno održavanje objekata i opreme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5.768.300,00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1.577.442,73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27,35%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a100001 katastarske i geodetske usluge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50.585,00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101,17%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a100002 usluge nadzora i projektanata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64.835,00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129,67%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a100003 naknada za uređenje voda (slivna naknada)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62.000,00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61.761,22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99,61%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a100005 pravo građenja na zemljištu u vlasništvu rh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a100006 procjena i legalizacija nekretnina u vlasništvu općine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51.404,80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51,40%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a100007 zajednička pričuva - stanouprava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32.934,96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94,10%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a100008 ostali troškovi u izgradnji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16.413,15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82,07%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a100010 režijski i dr. Troškovi objekatau vlasništvu općine (osim domova kulture)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41.895,08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83,79%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a100011 darovanje lovačke kuće u karancu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a100012 td "knževi parkovi"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300.000,00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300.000,00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a100013 uklanjanje  borova u naselju hrv.branitelja kn.vinogradi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5.250,00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87,50%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a100014 uređenje šumice i borika ispod bazena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34.700,00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99,14%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k100003 ulaganje u src bazeni i popratne sadržaje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4.776.800,00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693.763,14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14,52%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k100009 pomoć romima u zajednici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t100001 manji popravci objekata u vlasništvu općine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81.000,38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73,64%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t100006 klimatizacija domova kulture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27.500,00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27.400,00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99,64%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t100007 program pomoći uređenja okućnica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t100009 energetski pregled zgrada u vl.općine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9.500,00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95,00%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javne potrebe u vatrogastvu, civilnoj zaštiti i hgss-u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371.000,00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282.573,90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76,17%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a100001 jpvp grada belog manastira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25.000,00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a100002 dvd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273.000,00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227.241,71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83,24%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lastRenderedPageBreak/>
              <w:t>Aktivnost a100003 vatrogasna zajednica baranje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7.500,00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a100004 rad civilne zaštite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a100005 rad hgss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a100009 nabavka opreme za dvd suza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19.000,00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18.832,19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99,12%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javne potrebe u športu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991.000,00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932.676,14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94,11%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a100013 nk radnički mirkovac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41.000,00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40.678,75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99,22%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a100020 tekuća pomoć nogometnim klubovima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401.997,39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89,33%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a100021 tekuća pomoć sportskim društvima (izuzev nogometa)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31.500,00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78,75%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k100003 malonogometno igralište kotlina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8.500,00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85,00%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t100002 poticanje razvoja rekeacije i sporta - kneževi parkovi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450.000,00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javne potrebe u kulturi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347.000,00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299.925,83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86,43%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a100016 ostale tekuće donacije u kulturi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3.500,00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a100028 razvoj kulturnog amaterizma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61.000,00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93,85%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a100029 pomoć razvoju civilnog društva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50.225,47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71,75%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a100031 obilježavanje osnutka 135.brigade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5.750,00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82,14%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k100001 uređenje objekta za rad udvdr-a i ld srndać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200.000,00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179.450,36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89,73%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2000 pomoć religijskim zajednicama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186.000,00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53,76%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a100001 tekuća pomoć religijskim zajednicama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36.000,00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36.000,00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Kapitalni projekt k100001 kapitalna pomoć objektima religije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64.000,00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42,67%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3000 podrška turizmu općine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333.200,00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210.521,10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63,18%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a100001 manifestacije općine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120.000,00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a100002 turistička zajednica baranje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22.700,00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22.700,00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a100003 radmuzeja i eko tc u zmajevcu  u suradnji s tz obž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90.500,00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67.821,10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74,94%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a100004 postavljanje promidžbenih ploča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pomoći u obrazovanju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242.535,00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211.730,17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87,30%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a100001 škola kneževi vinogradi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78.135,00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77.665,00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99,40%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a100002 škola zmajevac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24.400,00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21.355,00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87,52%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a100003 subvencija prijevoza učenika srednjih škola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62.000,00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96,77%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a100004 subvencija prijevoza učenika u dramalj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t100001 stipendije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44.710,17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63,87%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javne potrebe u zdravstvu i socijalnoj skrbi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904.000,00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855.430,33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94,63%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a100001 troškovi stanovanja za socijalno ugrožene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38.139,29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63,57%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a100002 ostale pomoći socijalno ugroženima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770.000,00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752.843,76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97,77%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a100008 crveni križ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21.347,28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71,16%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lastRenderedPageBreak/>
              <w:t>Aktivnost a100012 osnaživanje civilnog društva u djelatnostima socijalne skrbi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44.000,00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43.100,00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97,95%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promidžba i informiranje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79.065,00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75.181,65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95,09%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a100001 održavanje web stranice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1.750,00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35,00%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a100002 novine na mađarskom jeziku magyar naplo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a100004 radio baranja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a100005 radio banska kosa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a100007 pučko otvoreno učilište baranyai julia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100,00%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t100001 podrška manjinskim zajednicama u očuvanju elemenata identiteta manjinske zaje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22.465,00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22.431,65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99,85%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t100002 cityhub aplikacija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6.600,00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6.000,00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90,91%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9F13E5" w:rsidRDefault="009F13E5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Glava  03   Dječji vrtić "Z</w:t>
            </w:r>
            <w:r w:rsidR="00B00EE7" w:rsidRPr="009F13E5">
              <w:rPr>
                <w:rFonts w:ascii="Times New Roman" w:hAnsi="Times New Roman" w:cs="Times New Roman"/>
                <w:b/>
                <w:bCs/>
              </w:rPr>
              <w:t>eko"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1.182.463,60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1.101.323,05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93,14%</w:t>
            </w:r>
          </w:p>
        </w:tc>
      </w:tr>
      <w:tr w:rsidR="00B00EE7" w:rsidRPr="009F13E5" w:rsidTr="009F13E5">
        <w:trPr>
          <w:trHeight w:val="300"/>
        </w:trPr>
        <w:tc>
          <w:tcPr>
            <w:tcW w:w="5022" w:type="dxa"/>
            <w:noWrap/>
            <w:hideMark/>
          </w:tcPr>
          <w:p w:rsidR="009F13E5" w:rsidRDefault="009F13E5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PRORAČUNSKI KORISNIK  01  </w:t>
            </w:r>
          </w:p>
          <w:p w:rsidR="00B00EE7" w:rsidRPr="009F13E5" w:rsidRDefault="009F13E5" w:rsidP="009F13E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 xml:space="preserve"> DJEČJI VRTIĆ "ZEKO"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1.182.463,60</w:t>
            </w:r>
          </w:p>
        </w:tc>
        <w:tc>
          <w:tcPr>
            <w:tcW w:w="1481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1.101.323,05</w:t>
            </w:r>
          </w:p>
        </w:tc>
        <w:tc>
          <w:tcPr>
            <w:tcW w:w="1245" w:type="dxa"/>
            <w:noWrap/>
            <w:hideMark/>
          </w:tcPr>
          <w:p w:rsidR="00B00EE7" w:rsidRPr="009F13E5" w:rsidRDefault="009F13E5" w:rsidP="009F13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F13E5">
              <w:rPr>
                <w:rFonts w:ascii="Times New Roman" w:hAnsi="Times New Roman" w:cs="Times New Roman"/>
                <w:b/>
                <w:bCs/>
              </w:rPr>
              <w:t>93,14%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Program 1000 javne potrebe u predškolskom odgoju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1.182.463,60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1.101.323,05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93,14%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a100001 izdaci za zaposlene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805.200,00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800.874,47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99,46%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a100002 materijalni rashodi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239.863,60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190.426,71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79,39%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a100003 usluge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59.500,00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51.662,38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86,83%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a100004 nespomenuti rashodi poslovanja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19.300,00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13.861,69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71,82%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Aktivnost a100005 financijski rashodi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5.600,00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4.075,00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72,77%</w:t>
            </w:r>
          </w:p>
        </w:tc>
      </w:tr>
      <w:tr w:rsidR="00B00EE7" w:rsidRPr="00BD5438" w:rsidTr="009F13E5">
        <w:trPr>
          <w:trHeight w:val="300"/>
        </w:trPr>
        <w:tc>
          <w:tcPr>
            <w:tcW w:w="5022" w:type="dxa"/>
            <w:noWrap/>
            <w:hideMark/>
          </w:tcPr>
          <w:p w:rsidR="00B00EE7" w:rsidRPr="00B00EE7" w:rsidRDefault="00B00EE7" w:rsidP="009F13E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Tekući projekt t100001 oprema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53.000,00</w:t>
            </w:r>
          </w:p>
        </w:tc>
        <w:tc>
          <w:tcPr>
            <w:tcW w:w="1481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40.422,80</w:t>
            </w:r>
          </w:p>
        </w:tc>
        <w:tc>
          <w:tcPr>
            <w:tcW w:w="1245" w:type="dxa"/>
            <w:noWrap/>
            <w:hideMark/>
          </w:tcPr>
          <w:p w:rsidR="00B00EE7" w:rsidRPr="00B00EE7" w:rsidRDefault="00B00EE7" w:rsidP="009F13E5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B00EE7">
              <w:rPr>
                <w:rFonts w:ascii="Times New Roman" w:hAnsi="Times New Roman" w:cs="Times New Roman"/>
                <w:bCs/>
              </w:rPr>
              <w:t>76,27%</w:t>
            </w:r>
          </w:p>
        </w:tc>
      </w:tr>
    </w:tbl>
    <w:p w:rsidR="00BD5438" w:rsidRPr="00DF14E8" w:rsidRDefault="00BD5438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0427D0" w:rsidRPr="009F13E5" w:rsidRDefault="009F13E5" w:rsidP="009F13E5">
      <w:pPr>
        <w:spacing w:line="240" w:lineRule="auto"/>
        <w:rPr>
          <w:rFonts w:ascii="Times New Roman" w:hAnsi="Times New Roman" w:cs="Times New Roman"/>
          <w:b/>
        </w:rPr>
      </w:pPr>
      <w:r w:rsidRPr="009F13E5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>SPOREDBA OSTVARENIH RASHODA 2015</w:t>
      </w:r>
      <w:r w:rsidRPr="009F13E5">
        <w:rPr>
          <w:rFonts w:ascii="Times New Roman" w:hAnsi="Times New Roman" w:cs="Times New Roman"/>
          <w:b/>
        </w:rPr>
        <w:t>. I 2016.: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962"/>
        <w:gridCol w:w="2220"/>
        <w:gridCol w:w="1880"/>
      </w:tblGrid>
      <w:tr w:rsidR="000427D0" w:rsidRPr="00DF14E8" w:rsidTr="00D04FE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F13E5" w:rsidRDefault="009F13E5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Ostvareno u</w:t>
            </w:r>
          </w:p>
          <w:p w:rsidR="000427D0" w:rsidRPr="00DF14E8" w:rsidRDefault="009F13E5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2015</w:t>
            </w:r>
            <w:r w:rsidR="000427D0"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27D0" w:rsidRPr="00DF14E8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Ostvareno u </w:t>
            </w:r>
            <w:r w:rsidR="0093525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2016</w:t>
            </w: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427D0" w:rsidRPr="00DF14E8" w:rsidTr="00D04FE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RASHODI POSLOVANJA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D721A1" w:rsidP="00DF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11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595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235,07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  <w:r w:rsidR="00D721A1">
              <w:rPr>
                <w:rFonts w:ascii="Times New Roman" w:eastAsia="Times New Roman" w:hAnsi="Times New Roman" w:cs="Times New Roman"/>
                <w:lang w:eastAsia="hr-HR"/>
              </w:rPr>
              <w:t>110</w:t>
            </w: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D721A1">
              <w:rPr>
                <w:rFonts w:ascii="Times New Roman" w:eastAsia="Times New Roman" w:hAnsi="Times New Roman" w:cs="Times New Roman"/>
                <w:lang w:eastAsia="hr-HR"/>
              </w:rPr>
              <w:t>793</w:t>
            </w: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D721A1"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</w:p>
        </w:tc>
      </w:tr>
      <w:tr w:rsidR="000427D0" w:rsidRPr="00DF14E8" w:rsidTr="000427D0">
        <w:trPr>
          <w:trHeight w:val="5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0427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RASHODI ZA NABAVU  NEFINANCIJSKE IMOVINE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D721A1" w:rsidP="003F76AF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0427D0" w:rsidRPr="00DF14E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348</w:t>
            </w:r>
            <w:r w:rsidR="000427D0" w:rsidRPr="00DF14E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820,29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D721A1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555</w:t>
            </w:r>
            <w:r w:rsidR="000427D0" w:rsidRPr="00DF14E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112,07</w:t>
            </w:r>
          </w:p>
        </w:tc>
      </w:tr>
      <w:tr w:rsidR="000427D0" w:rsidRPr="00DF14E8" w:rsidTr="000427D0">
        <w:trPr>
          <w:trHeight w:val="3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27D0" w:rsidRPr="00DF14E8" w:rsidRDefault="000427D0" w:rsidP="000427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lang w:eastAsia="hr-HR"/>
              </w:rPr>
              <w:t>IZDACI ZA FINANCIJSKU IMOVINU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D0" w:rsidRPr="00DF14E8" w:rsidRDefault="00D721A1" w:rsidP="003F76AF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520.000,00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D0" w:rsidRPr="00DF14E8" w:rsidRDefault="00D721A1" w:rsidP="000427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  <w:r w:rsidR="000427D0" w:rsidRPr="00DF14E8">
              <w:rPr>
                <w:rFonts w:ascii="Times New Roman" w:eastAsia="Times New Roman" w:hAnsi="Times New Roman" w:cs="Times New Roman"/>
                <w:lang w:eastAsia="hr-HR"/>
              </w:rPr>
              <w:t>0.000,00</w:t>
            </w:r>
          </w:p>
        </w:tc>
      </w:tr>
    </w:tbl>
    <w:p w:rsidR="000427D0" w:rsidRPr="00DF14E8" w:rsidRDefault="000427D0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0427D0" w:rsidRPr="00DF14E8" w:rsidRDefault="000427D0" w:rsidP="00764E0F">
      <w:pPr>
        <w:spacing w:line="240" w:lineRule="auto"/>
        <w:jc w:val="both"/>
        <w:rPr>
          <w:rFonts w:ascii="Times New Roman" w:hAnsi="Times New Roman" w:cs="Times New Roman"/>
        </w:rPr>
      </w:pPr>
    </w:p>
    <w:p w:rsidR="00B22B30" w:rsidRPr="00DF14E8" w:rsidRDefault="00B22B30" w:rsidP="00B22B30">
      <w:pPr>
        <w:spacing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ab/>
        <w:t>Temeljem navedenog utvrđuje se ukupni višak prihoda nad rashodima i to kako slijedi:</w:t>
      </w:r>
    </w:p>
    <w:p w:rsidR="000427D0" w:rsidRPr="00DF14E8" w:rsidRDefault="000427D0" w:rsidP="00B22B30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962"/>
        <w:gridCol w:w="2220"/>
        <w:gridCol w:w="1880"/>
      </w:tblGrid>
      <w:tr w:rsidR="000427D0" w:rsidRPr="00DF14E8" w:rsidTr="00D04FE3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27D0" w:rsidRPr="00DF14E8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Ostvareno u 201</w:t>
            </w:r>
            <w:r w:rsidR="00D721A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</w:t>
            </w: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27D0" w:rsidRPr="00DF14E8" w:rsidRDefault="000427D0" w:rsidP="00D0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Ostvareno u </w:t>
            </w:r>
            <w:r w:rsidR="0093525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2016</w:t>
            </w:r>
            <w:r w:rsidRPr="00DF14E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427D0" w:rsidRPr="00DF14E8" w:rsidTr="00D04FE3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hAnsi="Times New Roman" w:cs="Times New Roman"/>
              </w:rPr>
              <w:t>Ukupni prihodi i primici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D721A1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14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706</w:t>
            </w:r>
            <w:r w:rsidR="000427D0" w:rsidRPr="00DF14E8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815,16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3F76AF" w:rsidP="00BC5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D721A1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BC5611">
              <w:rPr>
                <w:rFonts w:ascii="Times New Roman" w:eastAsia="Times New Roman" w:hAnsi="Times New Roman" w:cs="Times New Roman"/>
                <w:lang w:eastAsia="hr-HR"/>
              </w:rPr>
              <w:t>701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D721A1">
              <w:rPr>
                <w:rFonts w:ascii="Times New Roman" w:eastAsia="Times New Roman" w:hAnsi="Times New Roman" w:cs="Times New Roman"/>
                <w:lang w:eastAsia="hr-HR"/>
              </w:rPr>
              <w:t>676,08</w:t>
            </w:r>
          </w:p>
        </w:tc>
      </w:tr>
      <w:tr w:rsidR="000427D0" w:rsidRPr="00DF14E8" w:rsidTr="00BD5438">
        <w:trPr>
          <w:trHeight w:val="5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hAnsi="Times New Roman" w:cs="Times New Roman"/>
              </w:rPr>
              <w:t xml:space="preserve">Ukupni rashodi i izdaci           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7D0" w:rsidRPr="00DF14E8" w:rsidRDefault="00D721A1" w:rsidP="003F76AF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</w:t>
            </w:r>
            <w:r w:rsidR="00D04FE3" w:rsidRPr="00DF14E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464</w:t>
            </w:r>
            <w:r w:rsidR="00D04FE3" w:rsidRPr="00DF14E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055,36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7D0" w:rsidRPr="00DF14E8" w:rsidRDefault="00D721A1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F14E8" w:rsidRPr="00DF14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965</w:t>
            </w:r>
            <w:r w:rsidR="00DF14E8" w:rsidRPr="00DF14E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905,07</w:t>
            </w:r>
          </w:p>
        </w:tc>
      </w:tr>
      <w:tr w:rsidR="00490184" w:rsidRPr="00DF14E8" w:rsidTr="00BD5438">
        <w:trPr>
          <w:trHeight w:val="3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0184" w:rsidRPr="00DF14E8" w:rsidRDefault="00490184" w:rsidP="004901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F14E8">
              <w:rPr>
                <w:rFonts w:ascii="Times New Roman" w:hAnsi="Times New Roman" w:cs="Times New Roman"/>
              </w:rPr>
              <w:t xml:space="preserve">Preneseni višak iz prošle godine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184" w:rsidRPr="00DF14E8" w:rsidRDefault="00490184" w:rsidP="00490184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DF14E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431</w:t>
            </w:r>
            <w:r w:rsidRPr="00DF14E8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165,43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184" w:rsidRPr="00490184" w:rsidRDefault="00490184" w:rsidP="00490184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490184">
              <w:rPr>
                <w:rFonts w:ascii="Times New Roman" w:hAnsi="Times New Roman" w:cs="Times New Roman"/>
                <w:bCs/>
                <w:color w:val="000000"/>
              </w:rPr>
              <w:t>1.747.629,60</w:t>
            </w:r>
          </w:p>
        </w:tc>
      </w:tr>
      <w:tr w:rsidR="000427D0" w:rsidRPr="00DF14E8" w:rsidTr="00D04FE3">
        <w:trPr>
          <w:trHeight w:val="3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:rsidR="000427D0" w:rsidRPr="00DF14E8" w:rsidRDefault="000427D0" w:rsidP="00BD54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F14E8">
              <w:rPr>
                <w:rFonts w:ascii="Times New Roman" w:hAnsi="Times New Roman" w:cs="Times New Roman"/>
                <w:b/>
              </w:rPr>
              <w:t>REZULTAT NA KRAJU PRORAČUNSKE GODINE</w:t>
            </w:r>
            <w:r w:rsidR="00490184">
              <w:rPr>
                <w:rFonts w:ascii="Times New Roman" w:hAnsi="Times New Roman" w:cs="Times New Roman"/>
                <w:b/>
              </w:rPr>
              <w:t xml:space="preserve"> (OPĆINA I PRORAČUNSKI KORISNIK)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27D0" w:rsidRPr="00DF14E8" w:rsidRDefault="00BC5611" w:rsidP="0049018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="00490184">
              <w:rPr>
                <w:rFonts w:ascii="Times New Roman" w:hAnsi="Times New Roman" w:cs="Times New Roman"/>
                <w:b/>
                <w:bCs/>
                <w:color w:val="000000"/>
              </w:rPr>
              <w:t>747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490184">
              <w:rPr>
                <w:rFonts w:ascii="Times New Roman" w:hAnsi="Times New Roman" w:cs="Times New Roman"/>
                <w:b/>
                <w:bCs/>
                <w:color w:val="000000"/>
              </w:rPr>
              <w:t>629,60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7D0" w:rsidRPr="00DF14E8" w:rsidRDefault="00490184" w:rsidP="003F7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3.483.400,61</w:t>
            </w:r>
          </w:p>
        </w:tc>
      </w:tr>
    </w:tbl>
    <w:p w:rsidR="000427D0" w:rsidRDefault="00C83C62" w:rsidP="00B22B3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Godišnji Izvještaj o izvršenju Proračuna Općine Kneževi Vinogradi ima se objaviti u Službenom glasniku i na web stranici Općine Kneževi Vinogradi</w:t>
      </w:r>
    </w:p>
    <w:p w:rsidR="00490184" w:rsidRPr="00DF14E8" w:rsidRDefault="00490184" w:rsidP="00B22B30">
      <w:pPr>
        <w:spacing w:line="240" w:lineRule="auto"/>
        <w:jc w:val="both"/>
        <w:rPr>
          <w:rFonts w:ascii="Times New Roman" w:hAnsi="Times New Roman" w:cs="Times New Roman"/>
        </w:rPr>
      </w:pPr>
    </w:p>
    <w:p w:rsidR="000427D0" w:rsidRPr="00DF14E8" w:rsidRDefault="000427D0" w:rsidP="00B22B30">
      <w:pPr>
        <w:spacing w:line="240" w:lineRule="auto"/>
        <w:jc w:val="both"/>
        <w:rPr>
          <w:rFonts w:ascii="Times New Roman" w:hAnsi="Times New Roman" w:cs="Times New Roman"/>
        </w:rPr>
      </w:pPr>
    </w:p>
    <w:p w:rsidR="003C1F6B" w:rsidRPr="00DF14E8" w:rsidRDefault="003C1F6B" w:rsidP="00E870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F6B" w:rsidRPr="00DF14E8" w:rsidRDefault="003C1F6B" w:rsidP="00E870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8700E" w:rsidRPr="00DF14E8" w:rsidRDefault="00E8700E" w:rsidP="00E87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 xml:space="preserve">KLASA: </w:t>
      </w:r>
      <w:r w:rsidR="00490184">
        <w:rPr>
          <w:rFonts w:ascii="Times New Roman" w:hAnsi="Times New Roman" w:cs="Times New Roman"/>
        </w:rPr>
        <w:t>400-06/17-01/3</w:t>
      </w:r>
    </w:p>
    <w:p w:rsidR="00E8700E" w:rsidRPr="00DF14E8" w:rsidRDefault="00E8700E" w:rsidP="00E87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URBROJ: 2100/06-01-01/1-1</w:t>
      </w:r>
      <w:r w:rsidR="00C804C6">
        <w:rPr>
          <w:rFonts w:ascii="Times New Roman" w:hAnsi="Times New Roman" w:cs="Times New Roman"/>
        </w:rPr>
        <w:t>7-03</w:t>
      </w:r>
    </w:p>
    <w:p w:rsidR="00E8700E" w:rsidRPr="00DF14E8" w:rsidRDefault="00E8700E" w:rsidP="00E870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14E8">
        <w:rPr>
          <w:rFonts w:ascii="Times New Roman" w:hAnsi="Times New Roman" w:cs="Times New Roman"/>
        </w:rPr>
        <w:t>Kn.Vinogradi,</w:t>
      </w:r>
      <w:r w:rsidR="00BA5D49" w:rsidRPr="00DF14E8">
        <w:rPr>
          <w:rFonts w:ascii="Times New Roman" w:hAnsi="Times New Roman" w:cs="Times New Roman"/>
        </w:rPr>
        <w:t xml:space="preserve"> </w:t>
      </w:r>
      <w:r w:rsidR="00C804C6">
        <w:rPr>
          <w:rFonts w:ascii="Times New Roman" w:hAnsi="Times New Roman" w:cs="Times New Roman"/>
        </w:rPr>
        <w:t>30.03.2017.</w:t>
      </w:r>
    </w:p>
    <w:p w:rsidR="00DF14E8" w:rsidRDefault="00D37FB5" w:rsidP="00E870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:rsidR="00D37FB5" w:rsidRDefault="00D37FB5" w:rsidP="00E8700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:rsidR="00D37FB5" w:rsidRPr="00DF14E8" w:rsidRDefault="00D37FB5" w:rsidP="00E8700E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Franja Bukta</w:t>
      </w:r>
    </w:p>
    <w:sectPr w:rsidR="00D37FB5" w:rsidRPr="00DF14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FB4" w:rsidRDefault="00507FB4" w:rsidP="009B09FD">
      <w:pPr>
        <w:spacing w:after="0" w:line="240" w:lineRule="auto"/>
      </w:pPr>
      <w:r>
        <w:separator/>
      </w:r>
    </w:p>
  </w:endnote>
  <w:endnote w:type="continuationSeparator" w:id="0">
    <w:p w:rsidR="00507FB4" w:rsidRDefault="00507FB4" w:rsidP="009B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506655"/>
      <w:docPartObj>
        <w:docPartGallery w:val="Page Numbers (Bottom of Page)"/>
        <w:docPartUnique/>
      </w:docPartObj>
    </w:sdtPr>
    <w:sdtEndPr/>
    <w:sdtContent>
      <w:p w:rsidR="00B00EE7" w:rsidRDefault="00B00EE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4C6">
          <w:rPr>
            <w:noProof/>
          </w:rPr>
          <w:t>9</w:t>
        </w:r>
        <w:r>
          <w:fldChar w:fldCharType="end"/>
        </w:r>
      </w:p>
    </w:sdtContent>
  </w:sdt>
  <w:p w:rsidR="00B00EE7" w:rsidRDefault="00B00EE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FB4" w:rsidRDefault="00507FB4" w:rsidP="009B09FD">
      <w:pPr>
        <w:spacing w:after="0" w:line="240" w:lineRule="auto"/>
      </w:pPr>
      <w:r>
        <w:separator/>
      </w:r>
    </w:p>
  </w:footnote>
  <w:footnote w:type="continuationSeparator" w:id="0">
    <w:p w:rsidR="00507FB4" w:rsidRDefault="00507FB4" w:rsidP="009B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94ED2"/>
    <w:multiLevelType w:val="hybridMultilevel"/>
    <w:tmpl w:val="0E1E0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7F7"/>
    <w:multiLevelType w:val="hybridMultilevel"/>
    <w:tmpl w:val="6C5C7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18FB"/>
    <w:multiLevelType w:val="hybridMultilevel"/>
    <w:tmpl w:val="42BEE95E"/>
    <w:lvl w:ilvl="0" w:tplc="041A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D959DF"/>
    <w:multiLevelType w:val="hybridMultilevel"/>
    <w:tmpl w:val="DF7C3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536A"/>
    <w:multiLevelType w:val="hybridMultilevel"/>
    <w:tmpl w:val="878EB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D183A"/>
    <w:multiLevelType w:val="hybridMultilevel"/>
    <w:tmpl w:val="BC06B9C2"/>
    <w:lvl w:ilvl="0" w:tplc="ADC4A79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F1B52"/>
    <w:multiLevelType w:val="hybridMultilevel"/>
    <w:tmpl w:val="A47CB4E0"/>
    <w:lvl w:ilvl="0" w:tplc="7FB6C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25"/>
    <w:rsid w:val="000212AE"/>
    <w:rsid w:val="00037D02"/>
    <w:rsid w:val="000427D0"/>
    <w:rsid w:val="000C03FC"/>
    <w:rsid w:val="000C6935"/>
    <w:rsid w:val="00120071"/>
    <w:rsid w:val="001B51E4"/>
    <w:rsid w:val="002A1B93"/>
    <w:rsid w:val="003C1F6B"/>
    <w:rsid w:val="003E1F4B"/>
    <w:rsid w:val="003F76AF"/>
    <w:rsid w:val="00490184"/>
    <w:rsid w:val="00504DAB"/>
    <w:rsid w:val="00507FB4"/>
    <w:rsid w:val="0051001F"/>
    <w:rsid w:val="00553A9E"/>
    <w:rsid w:val="0056178C"/>
    <w:rsid w:val="00696C2D"/>
    <w:rsid w:val="00742DF8"/>
    <w:rsid w:val="00764E0F"/>
    <w:rsid w:val="00852946"/>
    <w:rsid w:val="008E1EEB"/>
    <w:rsid w:val="0093525C"/>
    <w:rsid w:val="009B09FD"/>
    <w:rsid w:val="009F13E5"/>
    <w:rsid w:val="00AA740A"/>
    <w:rsid w:val="00B00EE7"/>
    <w:rsid w:val="00B22B30"/>
    <w:rsid w:val="00BA5D49"/>
    <w:rsid w:val="00BC5611"/>
    <w:rsid w:val="00BD5438"/>
    <w:rsid w:val="00C40E38"/>
    <w:rsid w:val="00C804C6"/>
    <w:rsid w:val="00C83C62"/>
    <w:rsid w:val="00C87EFE"/>
    <w:rsid w:val="00D04FE3"/>
    <w:rsid w:val="00D37FB5"/>
    <w:rsid w:val="00D721A1"/>
    <w:rsid w:val="00DF14E8"/>
    <w:rsid w:val="00E67CA2"/>
    <w:rsid w:val="00E8700E"/>
    <w:rsid w:val="00EA5525"/>
    <w:rsid w:val="00ED5E8B"/>
    <w:rsid w:val="00EE4573"/>
    <w:rsid w:val="00F10601"/>
    <w:rsid w:val="00F2707B"/>
    <w:rsid w:val="00F6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69D1-A928-4697-A10E-5A482BF4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52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9FD"/>
  </w:style>
  <w:style w:type="paragraph" w:styleId="Podnoje">
    <w:name w:val="footer"/>
    <w:basedOn w:val="Normal"/>
    <w:link w:val="Podno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9FD"/>
  </w:style>
  <w:style w:type="paragraph" w:styleId="Tekstbalonia">
    <w:name w:val="Balloon Text"/>
    <w:basedOn w:val="Normal"/>
    <w:link w:val="TekstbaloniaChar"/>
    <w:uiPriority w:val="99"/>
    <w:semiHidden/>
    <w:unhideWhenUsed/>
    <w:rsid w:val="00E8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00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D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25EE-C5CE-4394-8569-C8D800FB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3</cp:revision>
  <cp:lastPrinted>2017-03-31T10:45:00Z</cp:lastPrinted>
  <dcterms:created xsi:type="dcterms:W3CDTF">2017-03-21T19:55:00Z</dcterms:created>
  <dcterms:modified xsi:type="dcterms:W3CDTF">2017-03-31T10:45:00Z</dcterms:modified>
</cp:coreProperties>
</file>